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46E" w:rsidRPr="00F40A97" w:rsidRDefault="0036646E" w:rsidP="0036646E">
      <w:pPr>
        <w:ind w:firstLine="709"/>
        <w:outlineLvl w:val="0"/>
      </w:pPr>
      <w:r w:rsidRPr="00F40A97">
        <w:t>УДК</w:t>
      </w:r>
      <w:r w:rsidR="00257E94" w:rsidRPr="00F40A97">
        <w:rPr>
          <w:b/>
        </w:rPr>
        <w:t xml:space="preserve"> </w:t>
      </w:r>
      <w:r w:rsidR="00257E94" w:rsidRPr="00F40A97">
        <w:t>581.1.03.</w:t>
      </w:r>
    </w:p>
    <w:p w:rsidR="0036646E" w:rsidRDefault="0036646E" w:rsidP="00240335">
      <w:pPr>
        <w:ind w:firstLine="709"/>
        <w:jc w:val="center"/>
        <w:outlineLvl w:val="0"/>
        <w:rPr>
          <w:b/>
          <w:sz w:val="28"/>
          <w:szCs w:val="28"/>
        </w:rPr>
      </w:pPr>
    </w:p>
    <w:p w:rsidR="0036646E" w:rsidRPr="0036646E" w:rsidRDefault="0036646E" w:rsidP="0036646E">
      <w:pPr>
        <w:ind w:firstLine="709"/>
        <w:jc w:val="center"/>
        <w:outlineLvl w:val="0"/>
        <w:rPr>
          <w:b/>
          <w:i/>
          <w:vertAlign w:val="superscript"/>
        </w:rPr>
      </w:pPr>
      <w:proofErr w:type="spellStart"/>
      <w:r w:rsidRPr="0036646E">
        <w:rPr>
          <w:b/>
          <w:i/>
        </w:rPr>
        <w:t>М.А.Живетьев</w:t>
      </w:r>
      <w:proofErr w:type="spellEnd"/>
      <w:r>
        <w:rPr>
          <w:b/>
          <w:i/>
        </w:rPr>
        <w:t xml:space="preserve"> </w:t>
      </w:r>
      <w:r>
        <w:rPr>
          <w:b/>
          <w:i/>
          <w:vertAlign w:val="superscript"/>
        </w:rPr>
        <w:t>1</w:t>
      </w:r>
      <w:r w:rsidRPr="0036646E">
        <w:rPr>
          <w:b/>
          <w:i/>
        </w:rPr>
        <w:t>, И.М. Романова</w:t>
      </w:r>
      <w:r>
        <w:rPr>
          <w:b/>
          <w:i/>
        </w:rPr>
        <w:t xml:space="preserve"> </w:t>
      </w:r>
      <w:r>
        <w:rPr>
          <w:b/>
          <w:i/>
          <w:vertAlign w:val="superscript"/>
        </w:rPr>
        <w:t>2</w:t>
      </w:r>
    </w:p>
    <w:p w:rsidR="0036646E" w:rsidRPr="0036646E" w:rsidRDefault="0036646E" w:rsidP="00240335">
      <w:pPr>
        <w:ind w:firstLine="709"/>
        <w:jc w:val="center"/>
        <w:outlineLvl w:val="0"/>
        <w:rPr>
          <w:b/>
          <w:sz w:val="28"/>
          <w:szCs w:val="28"/>
        </w:rPr>
      </w:pPr>
    </w:p>
    <w:p w:rsidR="0036646E" w:rsidRDefault="0036646E" w:rsidP="00240335">
      <w:pPr>
        <w:ind w:firstLine="709"/>
        <w:jc w:val="center"/>
        <w:outlineLvl w:val="0"/>
        <w:rPr>
          <w:b/>
          <w:sz w:val="28"/>
          <w:szCs w:val="28"/>
        </w:rPr>
      </w:pPr>
      <w:r w:rsidRPr="0036646E">
        <w:rPr>
          <w:b/>
          <w:sz w:val="28"/>
          <w:szCs w:val="28"/>
        </w:rPr>
        <w:t>БИОИНФОРМАЦИОННЫЙ АНАЛИЗ В ЭКОЛОГИИ ХВОЙНЫХ И ТРАВЯНИСТЫХ РАСТЕНИЙ</w:t>
      </w:r>
    </w:p>
    <w:p w:rsidR="0036646E" w:rsidRDefault="0036646E" w:rsidP="00240335">
      <w:pPr>
        <w:ind w:firstLine="709"/>
        <w:jc w:val="center"/>
        <w:outlineLvl w:val="0"/>
        <w:rPr>
          <w:b/>
          <w:sz w:val="28"/>
          <w:szCs w:val="28"/>
        </w:rPr>
      </w:pPr>
    </w:p>
    <w:p w:rsidR="00FF2B83" w:rsidRPr="00E36481" w:rsidRDefault="0036646E" w:rsidP="00B77B3E">
      <w:pPr>
        <w:ind w:firstLine="567"/>
        <w:jc w:val="both"/>
        <w:outlineLvl w:val="0"/>
        <w:rPr>
          <w:sz w:val="20"/>
          <w:szCs w:val="20"/>
        </w:rPr>
      </w:pPr>
      <w:r w:rsidRPr="00740B8D">
        <w:rPr>
          <w:b/>
          <w:sz w:val="20"/>
          <w:szCs w:val="20"/>
        </w:rPr>
        <w:t>Аннотация</w:t>
      </w:r>
      <w:r w:rsidR="0058410B">
        <w:rPr>
          <w:b/>
          <w:sz w:val="20"/>
          <w:szCs w:val="20"/>
        </w:rPr>
        <w:t>.</w:t>
      </w:r>
      <w:r w:rsidR="00DF571F" w:rsidRPr="00DF571F">
        <w:t xml:space="preserve"> </w:t>
      </w:r>
      <w:r w:rsidR="00B77B3E">
        <w:rPr>
          <w:sz w:val="20"/>
          <w:szCs w:val="20"/>
        </w:rPr>
        <w:t>Ц</w:t>
      </w:r>
      <w:r w:rsidR="00DF571F" w:rsidRPr="00DF571F">
        <w:rPr>
          <w:sz w:val="20"/>
          <w:szCs w:val="20"/>
        </w:rPr>
        <w:t xml:space="preserve">елью </w:t>
      </w:r>
      <w:r w:rsidR="00DF571F">
        <w:rPr>
          <w:sz w:val="20"/>
          <w:szCs w:val="20"/>
        </w:rPr>
        <w:t>данной</w:t>
      </w:r>
      <w:r w:rsidR="00DF571F" w:rsidRPr="00DF571F">
        <w:rPr>
          <w:sz w:val="20"/>
          <w:szCs w:val="20"/>
        </w:rPr>
        <w:t xml:space="preserve"> работы стала практическая реализация статистических методов анализа с помощью среды программирования R и </w:t>
      </w:r>
      <w:proofErr w:type="spellStart"/>
      <w:r w:rsidR="00DF571F" w:rsidRPr="00DF571F">
        <w:rPr>
          <w:sz w:val="20"/>
          <w:szCs w:val="20"/>
        </w:rPr>
        <w:t>Statistica</w:t>
      </w:r>
      <w:proofErr w:type="spellEnd"/>
      <w:r w:rsidR="00DF571F" w:rsidRPr="00DF571F">
        <w:rPr>
          <w:sz w:val="20"/>
          <w:szCs w:val="20"/>
        </w:rPr>
        <w:t xml:space="preserve"> 7.0 для определения зависимост</w:t>
      </w:r>
      <w:r w:rsidR="00B77B3E">
        <w:rPr>
          <w:sz w:val="20"/>
          <w:szCs w:val="20"/>
        </w:rPr>
        <w:t xml:space="preserve">и между абиотическими факторами </w:t>
      </w:r>
      <w:r w:rsidR="00DF571F" w:rsidRPr="00DF571F">
        <w:rPr>
          <w:sz w:val="20"/>
          <w:szCs w:val="20"/>
        </w:rPr>
        <w:t>и биотическими характеристиками растений.</w:t>
      </w:r>
      <w:r w:rsidR="00B77B3E">
        <w:rPr>
          <w:sz w:val="20"/>
          <w:szCs w:val="20"/>
        </w:rPr>
        <w:t xml:space="preserve"> </w:t>
      </w:r>
      <w:proofErr w:type="gramStart"/>
      <w:r w:rsidR="00B77B3E">
        <w:rPr>
          <w:sz w:val="20"/>
          <w:szCs w:val="20"/>
        </w:rPr>
        <w:t>П</w:t>
      </w:r>
      <w:r w:rsidR="00E36481" w:rsidRPr="00E36481">
        <w:rPr>
          <w:sz w:val="20"/>
          <w:szCs w:val="20"/>
        </w:rPr>
        <w:t>роведен</w:t>
      </w:r>
      <w:r w:rsidR="00B77B3E">
        <w:rPr>
          <w:sz w:val="20"/>
          <w:szCs w:val="20"/>
        </w:rPr>
        <w:t>ы</w:t>
      </w:r>
      <w:r w:rsidR="00E36481" w:rsidRPr="00E36481">
        <w:rPr>
          <w:sz w:val="20"/>
          <w:szCs w:val="20"/>
        </w:rPr>
        <w:t xml:space="preserve"> дисперсионный</w:t>
      </w:r>
      <w:r w:rsidR="00B77B3E">
        <w:rPr>
          <w:sz w:val="20"/>
          <w:szCs w:val="20"/>
        </w:rPr>
        <w:t xml:space="preserve"> и корреляционный </w:t>
      </w:r>
      <w:r w:rsidR="00E36481" w:rsidRPr="00E36481">
        <w:rPr>
          <w:sz w:val="20"/>
          <w:szCs w:val="20"/>
        </w:rPr>
        <w:t xml:space="preserve"> анализ</w:t>
      </w:r>
      <w:r w:rsidR="00B77B3E">
        <w:rPr>
          <w:sz w:val="20"/>
          <w:szCs w:val="20"/>
        </w:rPr>
        <w:t xml:space="preserve">ы, а также применены методы многомерной статистики для выявления </w:t>
      </w:r>
      <w:r w:rsidR="00E36481" w:rsidRPr="00E36481">
        <w:rPr>
          <w:sz w:val="20"/>
          <w:szCs w:val="20"/>
        </w:rPr>
        <w:t xml:space="preserve">влияния внешних условий на </w:t>
      </w:r>
      <w:r w:rsidR="00B77B3E">
        <w:rPr>
          <w:sz w:val="20"/>
          <w:szCs w:val="20"/>
        </w:rPr>
        <w:t xml:space="preserve">биохимический </w:t>
      </w:r>
      <w:r w:rsidR="00E36481" w:rsidRPr="00E36481">
        <w:rPr>
          <w:sz w:val="20"/>
          <w:szCs w:val="20"/>
        </w:rPr>
        <w:t xml:space="preserve">состав </w:t>
      </w:r>
      <w:r w:rsidR="00E36481">
        <w:rPr>
          <w:sz w:val="20"/>
          <w:szCs w:val="20"/>
        </w:rPr>
        <w:t>хво</w:t>
      </w:r>
      <w:r w:rsidR="00B77B3E">
        <w:rPr>
          <w:sz w:val="20"/>
          <w:szCs w:val="20"/>
        </w:rPr>
        <w:t>и</w:t>
      </w:r>
      <w:r w:rsidR="00E36481">
        <w:rPr>
          <w:sz w:val="20"/>
          <w:szCs w:val="20"/>
        </w:rPr>
        <w:t xml:space="preserve"> сосны </w:t>
      </w:r>
      <w:r w:rsidR="00B77B3E">
        <w:rPr>
          <w:sz w:val="20"/>
          <w:szCs w:val="20"/>
        </w:rPr>
        <w:t>и листьев</w:t>
      </w:r>
      <w:r w:rsidR="0058410B" w:rsidRPr="0058410B">
        <w:rPr>
          <w:sz w:val="20"/>
          <w:szCs w:val="20"/>
        </w:rPr>
        <w:t xml:space="preserve"> лекарственных растений</w:t>
      </w:r>
      <w:r w:rsidR="00B77B3E">
        <w:rPr>
          <w:sz w:val="20"/>
          <w:szCs w:val="20"/>
        </w:rPr>
        <w:t xml:space="preserve"> пяти видов.</w:t>
      </w:r>
      <w:proofErr w:type="gramEnd"/>
    </w:p>
    <w:p w:rsidR="0036646E" w:rsidRPr="00B77B3E" w:rsidRDefault="0036646E" w:rsidP="00740B8D">
      <w:pPr>
        <w:ind w:firstLine="567"/>
        <w:outlineLvl w:val="0"/>
        <w:rPr>
          <w:i/>
          <w:sz w:val="20"/>
          <w:szCs w:val="20"/>
        </w:rPr>
      </w:pPr>
      <w:r w:rsidRPr="00740B8D">
        <w:rPr>
          <w:b/>
          <w:sz w:val="20"/>
          <w:szCs w:val="20"/>
        </w:rPr>
        <w:t>Ключевые слова</w:t>
      </w:r>
      <w:r w:rsidR="0058410B">
        <w:rPr>
          <w:b/>
          <w:sz w:val="20"/>
          <w:szCs w:val="20"/>
        </w:rPr>
        <w:t xml:space="preserve">. </w:t>
      </w:r>
      <w:r w:rsidR="0058410B" w:rsidRPr="00B77B3E">
        <w:rPr>
          <w:i/>
          <w:sz w:val="20"/>
          <w:szCs w:val="20"/>
        </w:rPr>
        <w:t>Среда программирования R</w:t>
      </w:r>
      <w:r w:rsidR="00B77B3E" w:rsidRPr="00B77B3E">
        <w:rPr>
          <w:i/>
          <w:sz w:val="20"/>
          <w:szCs w:val="20"/>
        </w:rPr>
        <w:t>,</w:t>
      </w:r>
      <w:r w:rsidR="0058410B" w:rsidRPr="00B77B3E">
        <w:rPr>
          <w:i/>
          <w:sz w:val="20"/>
          <w:szCs w:val="20"/>
        </w:rPr>
        <w:t xml:space="preserve"> </w:t>
      </w:r>
      <w:proofErr w:type="spellStart"/>
      <w:r w:rsidR="0058410B" w:rsidRPr="00B77B3E">
        <w:rPr>
          <w:i/>
          <w:sz w:val="20"/>
          <w:szCs w:val="20"/>
        </w:rPr>
        <w:t>Statistica</w:t>
      </w:r>
      <w:proofErr w:type="spellEnd"/>
      <w:r w:rsidR="00B77B3E" w:rsidRPr="00B77B3E">
        <w:rPr>
          <w:i/>
          <w:sz w:val="20"/>
          <w:szCs w:val="20"/>
        </w:rPr>
        <w:t>, хвоя сосны, лекарственные растения.</w:t>
      </w:r>
    </w:p>
    <w:p w:rsidR="00FF2B83" w:rsidRPr="00740B8D" w:rsidRDefault="00FF2B83" w:rsidP="00740B8D">
      <w:pPr>
        <w:ind w:firstLine="567"/>
        <w:outlineLvl w:val="0"/>
        <w:rPr>
          <w:b/>
          <w:sz w:val="20"/>
          <w:szCs w:val="20"/>
        </w:rPr>
      </w:pPr>
    </w:p>
    <w:p w:rsidR="0036646E" w:rsidRDefault="0036646E" w:rsidP="00740B8D">
      <w:pPr>
        <w:ind w:firstLine="567"/>
        <w:outlineLvl w:val="0"/>
        <w:rPr>
          <w:sz w:val="28"/>
          <w:szCs w:val="28"/>
        </w:rPr>
      </w:pPr>
    </w:p>
    <w:p w:rsidR="0036646E" w:rsidRPr="00740B8D" w:rsidRDefault="0036646E" w:rsidP="00740B8D">
      <w:pPr>
        <w:ind w:firstLine="567"/>
        <w:outlineLvl w:val="0"/>
        <w:rPr>
          <w:b/>
          <w:sz w:val="20"/>
          <w:szCs w:val="20"/>
        </w:rPr>
      </w:pPr>
      <w:r w:rsidRPr="00740B8D">
        <w:rPr>
          <w:b/>
          <w:sz w:val="20"/>
          <w:szCs w:val="20"/>
        </w:rPr>
        <w:t xml:space="preserve">Об авторах: </w:t>
      </w:r>
    </w:p>
    <w:p w:rsidR="00421E87" w:rsidRPr="00740B8D" w:rsidRDefault="009F7E62" w:rsidP="00740B8D">
      <w:pPr>
        <w:ind w:firstLine="567"/>
        <w:jc w:val="both"/>
        <w:outlineLvl w:val="0"/>
        <w:rPr>
          <w:i/>
          <w:sz w:val="20"/>
          <w:szCs w:val="20"/>
        </w:rPr>
      </w:pPr>
      <w:r w:rsidRPr="00740B8D">
        <w:rPr>
          <w:i/>
          <w:sz w:val="20"/>
          <w:szCs w:val="20"/>
          <w:vertAlign w:val="superscript"/>
        </w:rPr>
        <w:t>1</w:t>
      </w:r>
      <w:r w:rsidR="0036646E" w:rsidRPr="00740B8D">
        <w:rPr>
          <w:i/>
          <w:sz w:val="20"/>
          <w:szCs w:val="20"/>
          <w:vertAlign w:val="superscript"/>
        </w:rPr>
        <w:t xml:space="preserve"> </w:t>
      </w:r>
      <w:r w:rsidR="00DB4716">
        <w:rPr>
          <w:i/>
          <w:sz w:val="20"/>
          <w:szCs w:val="20"/>
        </w:rPr>
        <w:t>К</w:t>
      </w:r>
      <w:r w:rsidR="0036646E" w:rsidRPr="00740B8D">
        <w:rPr>
          <w:i/>
          <w:sz w:val="20"/>
          <w:szCs w:val="20"/>
        </w:rPr>
        <w:t>.б.н.</w:t>
      </w:r>
      <w:r w:rsidR="007A65C6" w:rsidRPr="00740B8D">
        <w:rPr>
          <w:i/>
          <w:sz w:val="20"/>
          <w:szCs w:val="20"/>
        </w:rPr>
        <w:t>, н.с.</w:t>
      </w:r>
      <w:r w:rsidR="004D2C24" w:rsidRPr="00740B8D">
        <w:rPr>
          <w:i/>
          <w:sz w:val="20"/>
          <w:szCs w:val="20"/>
        </w:rPr>
        <w:t>,</w:t>
      </w:r>
      <w:r w:rsidR="007A65C6" w:rsidRPr="00740B8D">
        <w:rPr>
          <w:i/>
          <w:sz w:val="20"/>
          <w:szCs w:val="20"/>
        </w:rPr>
        <w:t xml:space="preserve"> Сибирск</w:t>
      </w:r>
      <w:r w:rsidR="004D2C24" w:rsidRPr="00740B8D">
        <w:rPr>
          <w:i/>
          <w:sz w:val="20"/>
          <w:szCs w:val="20"/>
        </w:rPr>
        <w:t>ий институт</w:t>
      </w:r>
      <w:r w:rsidR="007A65C6" w:rsidRPr="00740B8D">
        <w:rPr>
          <w:i/>
          <w:sz w:val="20"/>
          <w:szCs w:val="20"/>
        </w:rPr>
        <w:t xml:space="preserve"> физиологии и биохимии растений СО РАН,</w:t>
      </w:r>
      <w:r w:rsidR="00DB4716">
        <w:rPr>
          <w:i/>
          <w:sz w:val="20"/>
          <w:szCs w:val="20"/>
        </w:rPr>
        <w:t xml:space="preserve"> </w:t>
      </w:r>
      <w:r w:rsidR="00DB4716" w:rsidRPr="00740B8D">
        <w:rPr>
          <w:i/>
          <w:sz w:val="20"/>
          <w:szCs w:val="20"/>
        </w:rPr>
        <w:t xml:space="preserve">магистрант, </w:t>
      </w:r>
      <w:r w:rsidR="00224D83">
        <w:rPr>
          <w:i/>
          <w:sz w:val="20"/>
          <w:szCs w:val="20"/>
        </w:rPr>
        <w:t>Институт высоких технологий ИРНИТУ</w:t>
      </w:r>
      <w:r w:rsidR="00DB4716" w:rsidRPr="00740B8D">
        <w:rPr>
          <w:i/>
          <w:sz w:val="20"/>
          <w:szCs w:val="20"/>
        </w:rPr>
        <w:t>,</w:t>
      </w:r>
      <w:r w:rsidR="00DB4716">
        <w:rPr>
          <w:i/>
          <w:sz w:val="20"/>
          <w:szCs w:val="20"/>
        </w:rPr>
        <w:t xml:space="preserve"> </w:t>
      </w:r>
      <w:r w:rsidR="007A65C6" w:rsidRPr="00740B8D">
        <w:rPr>
          <w:i/>
          <w:sz w:val="20"/>
          <w:szCs w:val="20"/>
        </w:rPr>
        <w:t>г. Иркутск</w:t>
      </w:r>
      <w:r w:rsidR="00D63E27" w:rsidRPr="00740B8D">
        <w:rPr>
          <w:i/>
          <w:sz w:val="20"/>
          <w:szCs w:val="20"/>
        </w:rPr>
        <w:t xml:space="preserve">, </w:t>
      </w:r>
      <w:hyperlink r:id="rId6" w:history="1">
        <w:r w:rsidR="00D63E27" w:rsidRPr="00740B8D">
          <w:rPr>
            <w:rStyle w:val="a3"/>
            <w:i/>
            <w:sz w:val="20"/>
            <w:szCs w:val="20"/>
            <w:lang w:val="en-US"/>
          </w:rPr>
          <w:t>nik</w:t>
        </w:r>
        <w:r w:rsidR="00D63E27" w:rsidRPr="00740B8D">
          <w:rPr>
            <w:rStyle w:val="a3"/>
            <w:i/>
            <w:sz w:val="20"/>
            <w:szCs w:val="20"/>
          </w:rPr>
          <w:t>.19@</w:t>
        </w:r>
        <w:r w:rsidR="00D63E27" w:rsidRPr="00740B8D">
          <w:rPr>
            <w:rStyle w:val="a3"/>
            <w:i/>
            <w:sz w:val="20"/>
            <w:szCs w:val="20"/>
            <w:lang w:val="en-US"/>
          </w:rPr>
          <w:t>mail</w:t>
        </w:r>
        <w:r w:rsidR="00D63E27" w:rsidRPr="00740B8D">
          <w:rPr>
            <w:rStyle w:val="a3"/>
            <w:i/>
            <w:sz w:val="20"/>
            <w:szCs w:val="20"/>
          </w:rPr>
          <w:t>.</w:t>
        </w:r>
        <w:r w:rsidR="00D63E27" w:rsidRPr="00740B8D">
          <w:rPr>
            <w:rStyle w:val="a3"/>
            <w:i/>
            <w:sz w:val="20"/>
            <w:szCs w:val="20"/>
            <w:lang w:val="en-US"/>
          </w:rPr>
          <w:t>ru</w:t>
        </w:r>
      </w:hyperlink>
    </w:p>
    <w:p w:rsidR="009F7E62" w:rsidRPr="00740B8D" w:rsidRDefault="009F7E62" w:rsidP="00740B8D">
      <w:pPr>
        <w:ind w:firstLine="567"/>
        <w:jc w:val="both"/>
        <w:outlineLvl w:val="0"/>
        <w:rPr>
          <w:i/>
          <w:color w:val="333333"/>
          <w:sz w:val="20"/>
          <w:szCs w:val="20"/>
          <w:shd w:val="clear" w:color="auto" w:fill="FFFFFF"/>
        </w:rPr>
      </w:pPr>
      <w:r w:rsidRPr="00740B8D">
        <w:rPr>
          <w:i/>
          <w:sz w:val="20"/>
          <w:szCs w:val="20"/>
          <w:vertAlign w:val="superscript"/>
        </w:rPr>
        <w:t>2</w:t>
      </w:r>
      <w:r w:rsidR="004D2C24" w:rsidRPr="00740B8D">
        <w:rPr>
          <w:i/>
          <w:sz w:val="20"/>
          <w:szCs w:val="20"/>
          <w:vertAlign w:val="superscript"/>
        </w:rPr>
        <w:t xml:space="preserve"> </w:t>
      </w:r>
      <w:r w:rsidR="00DB4716">
        <w:rPr>
          <w:i/>
          <w:sz w:val="20"/>
          <w:szCs w:val="20"/>
        </w:rPr>
        <w:t>В</w:t>
      </w:r>
      <w:r w:rsidR="004D2C24" w:rsidRPr="00740B8D">
        <w:rPr>
          <w:i/>
          <w:sz w:val="20"/>
          <w:szCs w:val="20"/>
        </w:rPr>
        <w:t xml:space="preserve">едущий инженер, </w:t>
      </w:r>
      <w:r w:rsidRPr="00740B8D">
        <w:rPr>
          <w:i/>
          <w:sz w:val="20"/>
          <w:szCs w:val="20"/>
        </w:rPr>
        <w:t xml:space="preserve">Сибирский институт физиологии и биохимии растений СО РАН, Иркутск, </w:t>
      </w:r>
      <w:hyperlink r:id="rId7" w:history="1">
        <w:r w:rsidR="00740B8D" w:rsidRPr="00740B8D">
          <w:rPr>
            <w:rStyle w:val="a3"/>
            <w:i/>
            <w:sz w:val="20"/>
            <w:szCs w:val="20"/>
            <w:shd w:val="clear" w:color="auto" w:fill="FFFFFF"/>
          </w:rPr>
          <w:t>irina170885@mail.ru</w:t>
        </w:r>
      </w:hyperlink>
    </w:p>
    <w:p w:rsidR="00740B8D" w:rsidRPr="00740B8D" w:rsidRDefault="00740B8D" w:rsidP="00740B8D">
      <w:pPr>
        <w:ind w:firstLine="567"/>
        <w:jc w:val="both"/>
        <w:outlineLvl w:val="0"/>
        <w:rPr>
          <w:i/>
          <w:sz w:val="20"/>
          <w:szCs w:val="20"/>
        </w:rPr>
      </w:pPr>
    </w:p>
    <w:p w:rsidR="00DB4716" w:rsidRDefault="00DB4716" w:rsidP="00DB4716">
      <w:pPr>
        <w:autoSpaceDE w:val="0"/>
        <w:autoSpaceDN w:val="0"/>
        <w:adjustRightInd w:val="0"/>
        <w:ind w:firstLine="709"/>
        <w:jc w:val="both"/>
        <w:rPr>
          <w:b/>
        </w:rPr>
      </w:pPr>
      <w:r w:rsidRPr="00DB4716">
        <w:rPr>
          <w:b/>
        </w:rPr>
        <w:t>Введение</w:t>
      </w:r>
    </w:p>
    <w:p w:rsidR="00DB4716" w:rsidRPr="00DB4716" w:rsidRDefault="00DB4716" w:rsidP="00DB4716">
      <w:pPr>
        <w:autoSpaceDE w:val="0"/>
        <w:autoSpaceDN w:val="0"/>
        <w:adjustRightInd w:val="0"/>
        <w:ind w:firstLine="709"/>
        <w:jc w:val="both"/>
        <w:rPr>
          <w:b/>
        </w:rPr>
      </w:pPr>
    </w:p>
    <w:p w:rsidR="00DB4716" w:rsidRPr="00DB4716" w:rsidRDefault="00DB4716" w:rsidP="00DB4716">
      <w:pPr>
        <w:autoSpaceDE w:val="0"/>
        <w:autoSpaceDN w:val="0"/>
        <w:adjustRightInd w:val="0"/>
        <w:ind w:firstLine="709"/>
        <w:jc w:val="both"/>
      </w:pPr>
      <w:r w:rsidRPr="00DB4716">
        <w:t>Появление первых автоматических счетно-вычислительных машин, а позднее ЭВМ и персональных компьютеров, существенно расширили возможности в вычислительных операциях над большими массивами чисел. Параллельно шло совершенствование математического инструментария и методов статистического анализа. Результатом развития этих направлений стало то, что любой современный исследователь получил возможность привлекать широкий спектр универсальных программ для обработки и осмысления полученных им научных данных. Бурное развитие прикладной статистики за последние десятилетия привело к тому, что без ее применения не обходится ни одна качественная научная публикация во всех отраслях и дисциплинах, включая биологические науки. Все сильнее приходит осознание того, что без правильной статистической обработки данных невозможно получить научно-обоснованных выводов [1].</w:t>
      </w:r>
    </w:p>
    <w:p w:rsidR="00DB4716" w:rsidRDefault="00DB4716" w:rsidP="00DB4716">
      <w:pPr>
        <w:ind w:firstLine="709"/>
        <w:jc w:val="both"/>
        <w:rPr>
          <w:color w:val="000000"/>
          <w:shd w:val="clear" w:color="auto" w:fill="FFFFFF"/>
        </w:rPr>
      </w:pPr>
      <w:r w:rsidRPr="00DB4716">
        <w:t>Не вызывает сомнения актуальность расширения применения математического и статистического инструментария для решения прикладных задач – в биологии и экологии, фармацевтике, медицинских и других науках [2]. Современные технологии обработки данных позволяют выявлять закономерности, которые человек самостоятельно сделать не в состоянии.</w:t>
      </w:r>
      <w:r w:rsidRPr="00DB4716">
        <w:rPr>
          <w:color w:val="000000"/>
          <w:shd w:val="clear" w:color="auto" w:fill="FFFFFF"/>
        </w:rPr>
        <w:t xml:space="preserve"> </w:t>
      </w:r>
    </w:p>
    <w:p w:rsidR="00DB4716" w:rsidRPr="00F37B10" w:rsidRDefault="00DB4716" w:rsidP="00DB4716">
      <w:pPr>
        <w:ind w:firstLine="709"/>
        <w:jc w:val="both"/>
        <w:rPr>
          <w:color w:val="000000"/>
          <w:shd w:val="clear" w:color="auto" w:fill="FFFFFF"/>
        </w:rPr>
      </w:pPr>
      <w:r>
        <w:rPr>
          <w:color w:val="000000"/>
          <w:shd w:val="clear" w:color="auto" w:fill="FFFFFF"/>
        </w:rPr>
        <w:t xml:space="preserve">Ранее нами на </w:t>
      </w:r>
      <w:r w:rsidRPr="00F37B10">
        <w:rPr>
          <w:color w:val="000000"/>
          <w:shd w:val="clear" w:color="auto" w:fill="FFFFFF"/>
        </w:rPr>
        <w:t>основании полученных экспериментальных данных по хвойным и лекарственным растениям</w:t>
      </w:r>
      <w:r>
        <w:rPr>
          <w:color w:val="000000"/>
          <w:shd w:val="clear" w:color="auto" w:fill="FFFFFF"/>
        </w:rPr>
        <w:t xml:space="preserve"> Прибайкальского региона</w:t>
      </w:r>
      <w:r w:rsidRPr="00F37B10">
        <w:rPr>
          <w:color w:val="000000"/>
          <w:shd w:val="clear" w:color="auto" w:fill="FFFFFF"/>
        </w:rPr>
        <w:t xml:space="preserve"> были </w:t>
      </w:r>
      <w:proofErr w:type="gramStart"/>
      <w:r w:rsidRPr="00F37B10">
        <w:rPr>
          <w:color w:val="000000"/>
          <w:shd w:val="clear" w:color="auto" w:fill="FFFFFF"/>
          <w:lang w:val="en-US"/>
        </w:rPr>
        <w:t>c</w:t>
      </w:r>
      <w:proofErr w:type="gramEnd"/>
      <w:r w:rsidRPr="00F37B10">
        <w:rPr>
          <w:color w:val="000000"/>
          <w:shd w:val="clear" w:color="auto" w:fill="FFFFFF"/>
        </w:rPr>
        <w:t>деланы предварительные выводы, но без привлечения статистического и программного инструментария.</w:t>
      </w:r>
    </w:p>
    <w:p w:rsidR="005E671B" w:rsidRDefault="00DB4716" w:rsidP="00DB4716">
      <w:pPr>
        <w:ind w:firstLine="709"/>
        <w:jc w:val="both"/>
      </w:pPr>
      <w:r w:rsidRPr="00F37B10">
        <w:t>Еще в 1992 году А.И. Орлов утверждал</w:t>
      </w:r>
      <w:r w:rsidR="00422A63" w:rsidRPr="00422A63">
        <w:t xml:space="preserve"> [1]</w:t>
      </w:r>
      <w:r w:rsidRPr="00F37B10">
        <w:t xml:space="preserve">, что без применения статистических методов научный потенциал используется далеко не в полной мере. Применение статистических методов как вид инженерной деятельности дает дополнительный стимул развития другим наукам, как это наблюдается на стыке любых дисциплин. В России до сих пор сохраняется разрыв между наукой о методах обработки данных и практикой их использования. Тем не менее, этот разрыв сокращается, в том числе за счет адаптации накопленных в прикладной математической статистике методов для нужд исследователей, например, через создание программных продуктов. Поэтому целью дальнейшей работы стала практическая реализация статистических методов анализа с помощью среды </w:t>
      </w:r>
      <w:r w:rsidRPr="00F37B10">
        <w:lastRenderedPageBreak/>
        <w:t xml:space="preserve">программирования </w:t>
      </w:r>
      <w:r w:rsidRPr="00F37B10">
        <w:rPr>
          <w:lang w:val="en-US"/>
        </w:rPr>
        <w:t>R</w:t>
      </w:r>
      <w:r w:rsidRPr="00F37B10">
        <w:t xml:space="preserve"> и </w:t>
      </w:r>
      <w:proofErr w:type="spellStart"/>
      <w:r w:rsidRPr="00F37B10">
        <w:rPr>
          <w:lang w:val="en-US"/>
        </w:rPr>
        <w:t>Statistica</w:t>
      </w:r>
      <w:proofErr w:type="spellEnd"/>
      <w:r w:rsidRPr="00F37B10">
        <w:t xml:space="preserve"> 7.0 для определения зависимости между абиотическими факторами и биотическими характеристиками растений. </w:t>
      </w:r>
    </w:p>
    <w:p w:rsidR="005E671B" w:rsidRDefault="005E671B" w:rsidP="00DB4716">
      <w:pPr>
        <w:ind w:firstLine="709"/>
        <w:jc w:val="both"/>
      </w:pPr>
    </w:p>
    <w:p w:rsidR="00224D83" w:rsidRPr="00224D83" w:rsidRDefault="005E671B" w:rsidP="00224D83">
      <w:pPr>
        <w:ind w:firstLine="709"/>
        <w:jc w:val="both"/>
        <w:rPr>
          <w:b/>
        </w:rPr>
      </w:pPr>
      <w:r w:rsidRPr="00422A63">
        <w:rPr>
          <w:b/>
        </w:rPr>
        <w:t>1.</w:t>
      </w:r>
      <w:r w:rsidR="00224D83" w:rsidRPr="00224D83">
        <w:rPr>
          <w:b/>
        </w:rPr>
        <w:t xml:space="preserve"> </w:t>
      </w:r>
      <w:r w:rsidR="00224D83" w:rsidRPr="00043E9E">
        <w:rPr>
          <w:b/>
        </w:rPr>
        <w:t>Дисперсионный анализ</w:t>
      </w:r>
      <w:r w:rsidR="00224D83">
        <w:rPr>
          <w:b/>
        </w:rPr>
        <w:t xml:space="preserve"> влияния </w:t>
      </w:r>
      <w:r w:rsidR="00833A44">
        <w:rPr>
          <w:b/>
        </w:rPr>
        <w:t xml:space="preserve">внешних </w:t>
      </w:r>
      <w:r w:rsidR="00224D83">
        <w:rPr>
          <w:b/>
        </w:rPr>
        <w:t xml:space="preserve">условий на состав жирных кислот в хвое сосны обыкновенной </w:t>
      </w:r>
    </w:p>
    <w:p w:rsidR="005E671B" w:rsidRDefault="005E671B" w:rsidP="005E671B">
      <w:pPr>
        <w:pStyle w:val="ab"/>
        <w:ind w:left="1069"/>
        <w:jc w:val="both"/>
      </w:pPr>
    </w:p>
    <w:p w:rsidR="00DB4716" w:rsidRPr="00FE39FB" w:rsidRDefault="00DB4716" w:rsidP="00DB4716">
      <w:pPr>
        <w:ind w:firstLine="709"/>
        <w:jc w:val="both"/>
      </w:pPr>
      <w:r w:rsidRPr="00F37B10">
        <w:t xml:space="preserve">Из абиотических факторов </w:t>
      </w:r>
      <w:r w:rsidR="00833A44">
        <w:t xml:space="preserve">для анализа </w:t>
      </w:r>
      <w:r w:rsidRPr="00F37B10">
        <w:t xml:space="preserve">были выбраны: температура атмосферного воздуха и количество атмосферных осадков. Биохимические данные, полученные на базе СИФИБР СО РАН, включали содержания 32-х разных жирных кислот в хвое сосны сибирской, отобранной помесячно в разных географических точках Иркутской области – деревне </w:t>
      </w:r>
      <w:proofErr w:type="spellStart"/>
      <w:r w:rsidRPr="00F37B10">
        <w:t>Олха</w:t>
      </w:r>
      <w:proofErr w:type="spellEnd"/>
      <w:r w:rsidRPr="00F37B10">
        <w:t xml:space="preserve"> и поселке Мельничная Падь, заведомо отличающихся по температурам атмосферного воздуха и выпадению осадков. Дополнительным усложняющим аспектом было проведение отбора хвои четырех разных возрастов – от нуля (новая, молодая хвоя) до трех лет. Получившийся в итоге массив данных было проблематично осмыслить без привлечения статистических расчетов.</w:t>
      </w:r>
    </w:p>
    <w:p w:rsidR="00043E9E" w:rsidRDefault="00043E9E" w:rsidP="00043E9E">
      <w:pPr>
        <w:ind w:firstLine="709"/>
        <w:jc w:val="both"/>
      </w:pPr>
      <w:r>
        <w:t xml:space="preserve">Метод дисперсионного анализа, или </w:t>
      </w:r>
      <w:proofErr w:type="spellStart"/>
      <w:r>
        <w:t>Analysis</w:t>
      </w:r>
      <w:proofErr w:type="spellEnd"/>
      <w:r>
        <w:t xml:space="preserve"> </w:t>
      </w:r>
      <w:proofErr w:type="spellStart"/>
      <w:r>
        <w:t>of</w:t>
      </w:r>
      <w:proofErr w:type="spellEnd"/>
      <w:r>
        <w:t xml:space="preserve"> </w:t>
      </w:r>
      <w:proofErr w:type="spellStart"/>
      <w:r>
        <w:t>Variance</w:t>
      </w:r>
      <w:proofErr w:type="spellEnd"/>
      <w:r>
        <w:t xml:space="preserve"> (ANOVA), был разработан Р. Фишером и используется для анализа связи между количественной зависимой переменной (Y) и качественными независимыми переменными или факторами (X</w:t>
      </w:r>
      <w:r w:rsidRPr="00FE39FB">
        <w:rPr>
          <w:vertAlign w:val="subscript"/>
        </w:rPr>
        <w:t>1</w:t>
      </w:r>
      <w:r>
        <w:t xml:space="preserve">, …, </w:t>
      </w:r>
      <w:proofErr w:type="spellStart"/>
      <w:r>
        <w:t>X</w:t>
      </w:r>
      <w:r w:rsidRPr="00FE39FB">
        <w:rPr>
          <w:vertAlign w:val="subscript"/>
        </w:rPr>
        <w:t>n</w:t>
      </w:r>
      <w:proofErr w:type="spellEnd"/>
      <w:r>
        <w:t>). В качестве таких факторов, не допускающих количественного описания, могут быть пол, биологический вид, год, тип почвы или вносимых удобрений и др. Конкретные значения фактора именуют его уровнями, количество которых должно быть не менее двух [</w:t>
      </w:r>
      <w:r w:rsidR="00422A63" w:rsidRPr="00422A63">
        <w:t>3</w:t>
      </w:r>
      <w:r>
        <w:t>].</w:t>
      </w:r>
    </w:p>
    <w:p w:rsidR="00043E9E" w:rsidRDefault="00043E9E" w:rsidP="00043E9E">
      <w:pPr>
        <w:ind w:firstLine="709"/>
        <w:jc w:val="both"/>
      </w:pPr>
      <w:r>
        <w:t>Дисперсионный анализ основывается на разложении (анализе) общей дисперсии (варьирования) зависимой переменной на компоненты, каждая из которых соответствует определенному источнику изменчивости измеряемой переменной [</w:t>
      </w:r>
      <w:r w:rsidR="00422A63" w:rsidRPr="00422A63">
        <w:t>3</w:t>
      </w:r>
      <w:r>
        <w:t>].</w:t>
      </w:r>
    </w:p>
    <w:p w:rsidR="00043E9E" w:rsidRPr="005F7995" w:rsidRDefault="00043E9E" w:rsidP="004017E6">
      <w:pPr>
        <w:ind w:firstLine="709"/>
        <w:jc w:val="both"/>
      </w:pPr>
      <w:r w:rsidRPr="004017E6">
        <w:t>Выделяют однофакторный дисперсионный анализ, который применяется для исследования влияния только одного фактора на количественную переменную.</w:t>
      </w:r>
      <w:r w:rsidRPr="00833A44">
        <w:rPr>
          <w:color w:val="FF0000"/>
        </w:rPr>
        <w:t xml:space="preserve"> </w:t>
      </w:r>
      <w:r>
        <w:t xml:space="preserve">Результаты однофакторного дисперсионного анализа в </w:t>
      </w:r>
      <w:r w:rsidRPr="005F7995">
        <w:t xml:space="preserve">общем виде представляются в виде сумм квадратов с указанием степеней свободы и  последующего вычисления среднего квадрата и их отношений с указанием уровня значимости </w:t>
      </w:r>
      <w:proofErr w:type="spellStart"/>
      <w:proofErr w:type="gramStart"/>
      <w:r w:rsidRPr="005F7995">
        <w:t>р</w:t>
      </w:r>
      <w:proofErr w:type="spellEnd"/>
      <w:proofErr w:type="gramEnd"/>
      <w:r w:rsidRPr="005F7995">
        <w:t xml:space="preserve"> [</w:t>
      </w:r>
      <w:r w:rsidR="00422A63" w:rsidRPr="00422A63">
        <w:t>3</w:t>
      </w:r>
      <w:r w:rsidRPr="005F7995">
        <w:t>].</w:t>
      </w:r>
    </w:p>
    <w:p w:rsidR="00043E9E" w:rsidRPr="00043E9E" w:rsidRDefault="00043E9E" w:rsidP="00043E9E">
      <w:pPr>
        <w:ind w:firstLine="709"/>
        <w:jc w:val="both"/>
      </w:pPr>
      <w:r w:rsidRPr="005F7995">
        <w:t xml:space="preserve">В случаях, когда </w:t>
      </w:r>
      <w:proofErr w:type="spellStart"/>
      <w:proofErr w:type="gramStart"/>
      <w:r w:rsidRPr="005F7995">
        <w:t>р</w:t>
      </w:r>
      <w:proofErr w:type="spellEnd"/>
      <w:proofErr w:type="gramEnd"/>
      <w:r w:rsidRPr="005F7995">
        <w:t xml:space="preserve"> &lt; 0.05, можно делать обоснованный вывод</w:t>
      </w:r>
      <w:r>
        <w:t>, что фактор влияние оказывает.</w:t>
      </w:r>
    </w:p>
    <w:p w:rsidR="00DB4716" w:rsidRDefault="00DB4716" w:rsidP="00DB4716">
      <w:pPr>
        <w:autoSpaceDE w:val="0"/>
        <w:autoSpaceDN w:val="0"/>
        <w:adjustRightInd w:val="0"/>
        <w:ind w:firstLine="709"/>
        <w:jc w:val="both"/>
      </w:pPr>
      <w:r w:rsidRPr="00F37B10">
        <w:t xml:space="preserve">На первом этапе осуществили </w:t>
      </w:r>
      <w:proofErr w:type="spellStart"/>
      <w:r w:rsidRPr="00F37B10">
        <w:t>однофакторый</w:t>
      </w:r>
      <w:proofErr w:type="spellEnd"/>
      <w:r w:rsidRPr="00F37B10">
        <w:t xml:space="preserve"> дисперсионный анализ по тесту </w:t>
      </w:r>
      <w:proofErr w:type="spellStart"/>
      <w:r w:rsidRPr="00F37B10">
        <w:t>Краскела-Уоллиса</w:t>
      </w:r>
      <w:proofErr w:type="spellEnd"/>
      <w:r w:rsidRPr="00F37B10">
        <w:t xml:space="preserve"> содержания жирных кислот попарно с такими факторами как место произрастания и возраст хвои</w:t>
      </w:r>
      <w:r w:rsidR="004A3280">
        <w:t xml:space="preserve"> (табл</w:t>
      </w:r>
      <w:r w:rsidR="004A3280" w:rsidRPr="004A3280">
        <w:t>.</w:t>
      </w:r>
      <w:r w:rsidR="004A3280">
        <w:t xml:space="preserve"> 1)</w:t>
      </w:r>
      <w:r w:rsidRPr="00F37B10">
        <w:t>.</w:t>
      </w:r>
    </w:p>
    <w:p w:rsidR="004A3280" w:rsidRDefault="004A3280" w:rsidP="004A3280"/>
    <w:p w:rsidR="004A3280" w:rsidRPr="004A3280" w:rsidRDefault="004A3280" w:rsidP="004A3280">
      <w:pPr>
        <w:jc w:val="right"/>
        <w:rPr>
          <w:sz w:val="20"/>
          <w:szCs w:val="20"/>
        </w:rPr>
      </w:pPr>
      <w:r w:rsidRPr="004A3280">
        <w:rPr>
          <w:sz w:val="20"/>
          <w:szCs w:val="20"/>
        </w:rPr>
        <w:t xml:space="preserve">Таблица 1. </w:t>
      </w:r>
    </w:p>
    <w:p w:rsidR="004A3280" w:rsidRPr="004A3280" w:rsidRDefault="004A3280" w:rsidP="005F7995">
      <w:pPr>
        <w:jc w:val="center"/>
        <w:rPr>
          <w:sz w:val="20"/>
          <w:szCs w:val="20"/>
        </w:rPr>
      </w:pPr>
      <w:r w:rsidRPr="004A3280">
        <w:rPr>
          <w:b/>
          <w:sz w:val="20"/>
          <w:szCs w:val="20"/>
        </w:rPr>
        <w:t xml:space="preserve">Результаты однофакторного дисперсионного анализа содержания жирных кислот в хвое сосны в зависимости от места произрастания деревьев и возраста хвои (по </w:t>
      </w:r>
      <w:r w:rsidRPr="004A3280">
        <w:rPr>
          <w:b/>
          <w:sz w:val="20"/>
          <w:szCs w:val="20"/>
          <w:shd w:val="clear" w:color="auto" w:fill="FFFFFF"/>
        </w:rPr>
        <w:t xml:space="preserve">тесту </w:t>
      </w:r>
      <w:proofErr w:type="spellStart"/>
      <w:r w:rsidRPr="004A3280">
        <w:rPr>
          <w:b/>
          <w:sz w:val="20"/>
          <w:szCs w:val="20"/>
          <w:shd w:val="clear" w:color="auto" w:fill="FFFFFF"/>
        </w:rPr>
        <w:t>Краскела-Уоллиса</w:t>
      </w:r>
      <w:proofErr w:type="spellEnd"/>
      <w:r w:rsidR="00833A44">
        <w:rPr>
          <w:b/>
          <w:sz w:val="20"/>
          <w:szCs w:val="20"/>
          <w:shd w:val="clear" w:color="auto" w:fill="FFFFFF"/>
        </w:rPr>
        <w:t xml:space="preserve"> в </w:t>
      </w:r>
      <w:r w:rsidR="00833A44">
        <w:rPr>
          <w:b/>
          <w:sz w:val="20"/>
          <w:szCs w:val="20"/>
          <w:shd w:val="clear" w:color="auto" w:fill="FFFFFF"/>
          <w:lang w:val="en-US"/>
        </w:rPr>
        <w:t>R</w:t>
      </w:r>
      <w:r w:rsidRPr="004A3280">
        <w:rPr>
          <w:b/>
          <w:sz w:val="20"/>
          <w:szCs w:val="20"/>
          <w:shd w:val="clear" w:color="auto" w:fill="FFFFFF"/>
        </w:rPr>
        <w:t>)</w:t>
      </w:r>
      <w:r>
        <w:rPr>
          <w:b/>
          <w:sz w:val="20"/>
          <w:szCs w:val="20"/>
          <w:shd w:val="clear" w:color="auto" w:fill="FFFFFF"/>
        </w:rPr>
        <w:t xml:space="preserve">, значения </w:t>
      </w:r>
      <w:r>
        <w:rPr>
          <w:b/>
          <w:sz w:val="20"/>
          <w:szCs w:val="20"/>
          <w:shd w:val="clear" w:color="auto" w:fill="FFFFFF"/>
          <w:lang w:val="en-US"/>
        </w:rPr>
        <w:t>p</w:t>
      </w:r>
      <w:r w:rsidRPr="004A3280">
        <w:rPr>
          <w:b/>
          <w:sz w:val="20"/>
          <w:szCs w:val="20"/>
          <w:shd w:val="clear" w:color="auto" w:fill="FFFFFF"/>
        </w:rPr>
        <w:t xml:space="preserve"> </w:t>
      </w:r>
      <w:r>
        <w:rPr>
          <w:b/>
          <w:sz w:val="20"/>
          <w:szCs w:val="20"/>
          <w:shd w:val="clear" w:color="auto" w:fill="FFFFFF"/>
        </w:rPr>
        <w:t>˂</w:t>
      </w:r>
      <w:r w:rsidRPr="004A3280">
        <w:rPr>
          <w:b/>
          <w:sz w:val="20"/>
          <w:szCs w:val="20"/>
          <w:shd w:val="clear" w:color="auto" w:fill="FFFFFF"/>
        </w:rPr>
        <w:t xml:space="preserve"> </w:t>
      </w:r>
      <w:r>
        <w:rPr>
          <w:b/>
          <w:sz w:val="20"/>
          <w:szCs w:val="20"/>
          <w:shd w:val="clear" w:color="auto" w:fill="FFFFFF"/>
        </w:rPr>
        <w:t>0,05 помечены звездочкой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Формула жирной кислоты</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proofErr w:type="gramStart"/>
            <w:r>
              <w:rPr>
                <w:sz w:val="20"/>
                <w:szCs w:val="20"/>
              </w:rPr>
              <w:t>Р</w:t>
            </w:r>
            <w:proofErr w:type="gramEnd"/>
            <w:r w:rsidRPr="004A3280">
              <w:rPr>
                <w:sz w:val="20"/>
                <w:szCs w:val="20"/>
                <w:lang w:val="en-US"/>
              </w:rPr>
              <w:t xml:space="preserve"> </w:t>
            </w:r>
            <w:r w:rsidRPr="004A3280">
              <w:rPr>
                <w:sz w:val="20"/>
                <w:szCs w:val="20"/>
              </w:rPr>
              <w:t>от места произрастания</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proofErr w:type="gramStart"/>
            <w:r>
              <w:rPr>
                <w:sz w:val="20"/>
                <w:szCs w:val="20"/>
              </w:rPr>
              <w:t>Р</w:t>
            </w:r>
            <w:proofErr w:type="gramEnd"/>
            <w:r w:rsidRPr="004A3280">
              <w:rPr>
                <w:sz w:val="20"/>
                <w:szCs w:val="20"/>
              </w:rPr>
              <w:t xml:space="preserve"> от возраста хвои</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С12:0</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0,002*</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0,097</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С12:0-</w:t>
            </w:r>
            <w:proofErr w:type="spellStart"/>
            <w:r w:rsidRPr="004A3280">
              <w:rPr>
                <w:sz w:val="20"/>
                <w:szCs w:val="20"/>
                <w:lang w:val="en-US"/>
              </w:rPr>
              <w:t>i</w:t>
            </w:r>
            <w:proofErr w:type="spellEnd"/>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0,317</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0,500</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14:0</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0,085</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0,003*</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15:0</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0,148</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0,054</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15:0-a</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0,154</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0,001*</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16:0</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0,344</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0,984</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16:1(n-5)</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0,146</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0,002</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16:1(n-7)</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0,071</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0,486</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16:1(n-9)</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0,602</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0,374</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16:1(n-</w:t>
            </w:r>
            <w:r w:rsidRPr="004A3280">
              <w:rPr>
                <w:sz w:val="20"/>
                <w:szCs w:val="20"/>
              </w:rPr>
              <w:t>11</w:t>
            </w:r>
            <w:r w:rsidRPr="004A3280">
              <w:rPr>
                <w:sz w:val="20"/>
                <w:szCs w:val="20"/>
                <w:lang w:val="en-US"/>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0,317</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0,500</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16:2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0,154</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0,217</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16:2(n-6)</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0,079</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0,135</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17:0</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0,352</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0,065</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С16:3(</w:t>
            </w:r>
            <w:r w:rsidRPr="004A3280">
              <w:rPr>
                <w:sz w:val="20"/>
                <w:szCs w:val="20"/>
                <w:lang w:val="en-US"/>
              </w:rPr>
              <w:t>n-3</w:t>
            </w:r>
            <w:r w:rsidRPr="004A3280">
              <w:rPr>
                <w:sz w:val="20"/>
                <w:szCs w:val="20"/>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0,158</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0,826</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lastRenderedPageBreak/>
              <w:t>С</w:t>
            </w:r>
            <w:r w:rsidRPr="004A3280">
              <w:rPr>
                <w:sz w:val="20"/>
                <w:szCs w:val="20"/>
                <w:lang w:val="en-US"/>
              </w:rPr>
              <w:t>18:0</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0,867</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0,536</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18:1(n-9)</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0,171</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0,004*</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18:1(n-7)</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0,591</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0,240</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18:2(n-6)</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0,00002*</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0,0168*</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18:2(5,9)</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0,681</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0,889</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С18:3(5,9,12)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0,858</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0,997</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18:3(n-3)</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0,854</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0,528</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18:4(5,9,12,15)</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0,001*</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0,484</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20:0</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0,008*</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0,023*</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20:1(n-9)</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0,558</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0,512</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20:2(n-9)</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0,240</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0,214</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20:3(5,11,14)</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0,092</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0,011*</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20:3(7,11,14)</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0,786</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0,019*</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20:3(11,14,17)</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0,031*</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0,980</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20:4(5,11,14,17)</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0,266</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0,046*</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20:4(5,8,11,14)</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0,079</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0,9453</w:t>
            </w:r>
          </w:p>
        </w:tc>
      </w:tr>
      <w:tr w:rsidR="004A3280" w:rsidRPr="004A3280" w:rsidTr="00196639">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lang w:val="en-US"/>
              </w:rPr>
            </w:pPr>
            <w:r w:rsidRPr="004A3280">
              <w:rPr>
                <w:sz w:val="20"/>
                <w:szCs w:val="20"/>
              </w:rPr>
              <w:t>С</w:t>
            </w:r>
            <w:r w:rsidRPr="004A3280">
              <w:rPr>
                <w:sz w:val="20"/>
                <w:szCs w:val="20"/>
                <w:lang w:val="en-US"/>
              </w:rPr>
              <w:t>22:0</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0,931</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A3280" w:rsidRPr="004A3280" w:rsidRDefault="004A3280" w:rsidP="004A3280">
            <w:pPr>
              <w:jc w:val="center"/>
              <w:rPr>
                <w:sz w:val="20"/>
                <w:szCs w:val="20"/>
              </w:rPr>
            </w:pPr>
            <w:r w:rsidRPr="004A3280">
              <w:rPr>
                <w:sz w:val="20"/>
                <w:szCs w:val="20"/>
              </w:rPr>
              <w:t>0,0014*</w:t>
            </w:r>
          </w:p>
        </w:tc>
      </w:tr>
    </w:tbl>
    <w:p w:rsidR="004A3280" w:rsidRPr="004A3280" w:rsidRDefault="004A3280" w:rsidP="004A3280">
      <w:pPr>
        <w:ind w:left="435"/>
        <w:rPr>
          <w:sz w:val="20"/>
          <w:szCs w:val="20"/>
        </w:rPr>
      </w:pPr>
    </w:p>
    <w:p w:rsidR="00DB4716" w:rsidRPr="00FE39FB" w:rsidRDefault="00DB4716" w:rsidP="00DB4716">
      <w:pPr>
        <w:autoSpaceDE w:val="0"/>
        <w:autoSpaceDN w:val="0"/>
        <w:adjustRightInd w:val="0"/>
        <w:ind w:firstLine="709"/>
        <w:jc w:val="both"/>
      </w:pPr>
      <w:r w:rsidRPr="00F37B10">
        <w:t xml:space="preserve">Для трех жирных кислот выявлена достоверная зависимость только от места произрастания, для семи – от  возраста хвои, и для двух кислот – от обоих факторов. Причем наименьшие значения </w:t>
      </w:r>
      <w:proofErr w:type="spellStart"/>
      <w:proofErr w:type="gramStart"/>
      <w:r w:rsidRPr="00F37B10">
        <w:t>р</w:t>
      </w:r>
      <w:proofErr w:type="spellEnd"/>
      <w:proofErr w:type="gramEnd"/>
      <w:r w:rsidRPr="00F37B10">
        <w:t xml:space="preserve"> были характерны для </w:t>
      </w:r>
      <w:proofErr w:type="spellStart"/>
      <w:r w:rsidRPr="00F37B10">
        <w:t>линолевой</w:t>
      </w:r>
      <w:proofErr w:type="spellEnd"/>
      <w:r w:rsidRPr="00F37B10">
        <w:t xml:space="preserve"> кислоты С18:2(n-</w:t>
      </w:r>
      <w:r w:rsidR="00043E9E" w:rsidRPr="00043E9E">
        <w:t>6</w:t>
      </w:r>
      <w:r w:rsidRPr="00F37B10">
        <w:t>) – одной из ключевых жирных кислот всего растительного царства и преобладающей в тканях хвойных.</w:t>
      </w:r>
    </w:p>
    <w:p w:rsidR="00833A44" w:rsidRPr="00F37B10" w:rsidRDefault="00833A44" w:rsidP="00833A44">
      <w:pPr>
        <w:autoSpaceDE w:val="0"/>
        <w:autoSpaceDN w:val="0"/>
        <w:adjustRightInd w:val="0"/>
        <w:ind w:firstLine="709"/>
        <w:jc w:val="both"/>
      </w:pPr>
      <w:r w:rsidRPr="00F37B10">
        <w:t>Результаты были визуализированы с использованием возможностей среды R и были представлены 64 рисунками, первая половина которых отражала зависимость содержания жирных кислот от места произрастания, а вторая – от возраста хвои.</w:t>
      </w:r>
    </w:p>
    <w:p w:rsidR="00B610F1" w:rsidRPr="00FE39FB" w:rsidRDefault="00DB4716" w:rsidP="00DB4716">
      <w:pPr>
        <w:autoSpaceDE w:val="0"/>
        <w:autoSpaceDN w:val="0"/>
        <w:adjustRightInd w:val="0"/>
        <w:ind w:firstLine="709"/>
        <w:jc w:val="both"/>
      </w:pPr>
      <w:r w:rsidRPr="00F37B10">
        <w:t xml:space="preserve">Очевидно, такое разнообразие рисунков хорошо для конкретизации каждого частного случая, но громоздко и потому неудобно для осмысления совокупности данных. Поэтому далее была привлечена многомерная статистика. </w:t>
      </w:r>
    </w:p>
    <w:p w:rsidR="00043E9E" w:rsidRPr="00043E9E" w:rsidRDefault="00043E9E" w:rsidP="00043E9E">
      <w:pPr>
        <w:autoSpaceDE w:val="0"/>
        <w:autoSpaceDN w:val="0"/>
        <w:adjustRightInd w:val="0"/>
        <w:ind w:firstLine="709"/>
        <w:jc w:val="both"/>
      </w:pPr>
    </w:p>
    <w:p w:rsidR="00043E9E" w:rsidRDefault="00833A44" w:rsidP="00043E9E">
      <w:pPr>
        <w:autoSpaceDE w:val="0"/>
        <w:autoSpaceDN w:val="0"/>
        <w:adjustRightInd w:val="0"/>
        <w:ind w:firstLine="709"/>
        <w:jc w:val="both"/>
        <w:rPr>
          <w:b/>
        </w:rPr>
      </w:pPr>
      <w:r w:rsidRPr="00833A44">
        <w:rPr>
          <w:b/>
        </w:rPr>
        <w:t>2</w:t>
      </w:r>
      <w:r w:rsidR="00043E9E" w:rsidRPr="00833A44">
        <w:rPr>
          <w:b/>
        </w:rPr>
        <w:t>. Многомерная статистика</w:t>
      </w:r>
      <w:r w:rsidRPr="00833A44">
        <w:rPr>
          <w:b/>
        </w:rPr>
        <w:t xml:space="preserve"> в изучении хвои</w:t>
      </w:r>
      <w:r>
        <w:rPr>
          <w:b/>
        </w:rPr>
        <w:t xml:space="preserve"> сосны обыкновенной</w:t>
      </w:r>
    </w:p>
    <w:p w:rsidR="000156FD" w:rsidRDefault="000156FD" w:rsidP="00043E9E">
      <w:pPr>
        <w:autoSpaceDE w:val="0"/>
        <w:autoSpaceDN w:val="0"/>
        <w:adjustRightInd w:val="0"/>
        <w:ind w:firstLine="709"/>
        <w:jc w:val="both"/>
      </w:pPr>
    </w:p>
    <w:p w:rsidR="00833A44" w:rsidRPr="00833A44" w:rsidRDefault="000156FD" w:rsidP="000156FD">
      <w:pPr>
        <w:autoSpaceDE w:val="0"/>
        <w:autoSpaceDN w:val="0"/>
        <w:adjustRightInd w:val="0"/>
        <w:ind w:firstLine="709"/>
        <w:jc w:val="both"/>
      </w:pPr>
      <w:r w:rsidRPr="000156FD">
        <w:t xml:space="preserve">На втором этапе были взяты по возможности уже все известные параметры окружающей среды, морфометрические и биохимические данные </w:t>
      </w:r>
      <w:r w:rsidR="00EA1224">
        <w:t xml:space="preserve">по </w:t>
      </w:r>
      <w:r w:rsidRPr="000156FD">
        <w:t>хво</w:t>
      </w:r>
      <w:r w:rsidR="00EA1224">
        <w:t>е</w:t>
      </w:r>
      <w:r w:rsidRPr="000156FD">
        <w:t xml:space="preserve"> в д. </w:t>
      </w:r>
      <w:proofErr w:type="spellStart"/>
      <w:r w:rsidRPr="000156FD">
        <w:t>Олха</w:t>
      </w:r>
      <w:proofErr w:type="spellEnd"/>
      <w:r w:rsidRPr="000156FD">
        <w:t xml:space="preserve"> и п. М</w:t>
      </w:r>
      <w:r w:rsidR="00EA1224">
        <w:t>ельничная</w:t>
      </w:r>
      <w:r w:rsidRPr="000156FD">
        <w:t xml:space="preserve"> Падь. </w:t>
      </w:r>
      <w:proofErr w:type="gramStart"/>
      <w:r w:rsidRPr="000156FD">
        <w:t>Всего получилось 56 переменных, характеризующих каждую пробу</w:t>
      </w:r>
      <w:r>
        <w:t xml:space="preserve">: место отбора, возраст хвои, год отбора, месяц отбора, сумма осадков за месяц, </w:t>
      </w:r>
      <w:proofErr w:type="spellStart"/>
      <w:r>
        <w:t>температера</w:t>
      </w:r>
      <w:proofErr w:type="spellEnd"/>
      <w:r>
        <w:t xml:space="preserve"> среднемесячная, </w:t>
      </w:r>
      <w:r w:rsidR="00EA1224">
        <w:t>среднесуточная температура</w:t>
      </w:r>
      <w:r>
        <w:t xml:space="preserve"> </w:t>
      </w:r>
      <w:r w:rsidR="00EA1224">
        <w:t xml:space="preserve">в </w:t>
      </w:r>
      <w:r>
        <w:t xml:space="preserve">день отбора проб, длина хвоинок, </w:t>
      </w:r>
      <w:r w:rsidR="00EA1224">
        <w:t xml:space="preserve">сырой </w:t>
      </w:r>
      <w:r>
        <w:t xml:space="preserve">вес хвои, </w:t>
      </w:r>
      <w:r w:rsidR="00EA1224">
        <w:t xml:space="preserve">сухой </w:t>
      </w:r>
      <w:r>
        <w:t xml:space="preserve">вес хвои, активность пероксидазы, шесть изоформ фермента </w:t>
      </w:r>
      <w:proofErr w:type="spellStart"/>
      <w:r>
        <w:t>пероксидаза</w:t>
      </w:r>
      <w:proofErr w:type="spellEnd"/>
      <w:r>
        <w:t xml:space="preserve">, 32 жирные кислоты, сумма насыщенных (НЖК) и ненасыщенных (ННЖК) жирных кислот, коэффициент насыщенности (К) и </w:t>
      </w:r>
      <w:proofErr w:type="spellStart"/>
      <w:r>
        <w:t>инжекс</w:t>
      </w:r>
      <w:proofErr w:type="spellEnd"/>
      <w:r>
        <w:t xml:space="preserve"> двойных связей (ИДС</w:t>
      </w:r>
      <w:proofErr w:type="gramEnd"/>
      <w:r w:rsidR="00EA1224">
        <w:t xml:space="preserve">) и </w:t>
      </w:r>
      <w:r>
        <w:t xml:space="preserve">активность </w:t>
      </w:r>
      <w:r w:rsidR="00EA1224">
        <w:t>ферментов, осуществляющих взаимопревращения жирных кислот</w:t>
      </w:r>
      <w:r>
        <w:t xml:space="preserve"> (SDR, ODR и LDR)</w:t>
      </w:r>
      <w:r w:rsidRPr="000156FD">
        <w:t>.</w:t>
      </w:r>
    </w:p>
    <w:p w:rsidR="00043E9E" w:rsidRPr="00043E9E" w:rsidRDefault="00043E9E" w:rsidP="00043E9E">
      <w:pPr>
        <w:autoSpaceDE w:val="0"/>
        <w:autoSpaceDN w:val="0"/>
        <w:adjustRightInd w:val="0"/>
        <w:ind w:firstLine="709"/>
        <w:jc w:val="both"/>
      </w:pPr>
      <w:r w:rsidRPr="00043E9E">
        <w:t>Если в одномерной математической статистике результаты наблюдений сводятся к одному действительному числу, то в многомерном статистическом анализе результат наблюдения за объектом описывается несколькими числами, то есть вектором</w:t>
      </w:r>
      <w:r w:rsidR="005C2254" w:rsidRPr="005C2254">
        <w:t xml:space="preserve"> </w:t>
      </w:r>
      <w:r w:rsidR="005C2254" w:rsidRPr="00043E9E">
        <w:t>значений фиксированного числа чаще количественных, но иногда и качественных признаков, изученных у объекта</w:t>
      </w:r>
      <w:r w:rsidR="00047888">
        <w:t xml:space="preserve"> [</w:t>
      </w:r>
      <w:r w:rsidR="00047888" w:rsidRPr="00047888">
        <w:t>4</w:t>
      </w:r>
      <w:r w:rsidRPr="00043E9E">
        <w:t>].</w:t>
      </w:r>
    </w:p>
    <w:p w:rsidR="00043E9E" w:rsidRDefault="00043E9E" w:rsidP="00043E9E">
      <w:pPr>
        <w:autoSpaceDE w:val="0"/>
        <w:autoSpaceDN w:val="0"/>
        <w:adjustRightInd w:val="0"/>
        <w:ind w:firstLine="709"/>
        <w:jc w:val="both"/>
      </w:pPr>
      <w:r w:rsidRPr="00043E9E">
        <w:t>На практике для осуществления математической статистики (как совокупности методов обработки данных) требуется привле</w:t>
      </w:r>
      <w:r w:rsidR="00196639">
        <w:t>кать</w:t>
      </w:r>
      <w:r w:rsidRPr="00043E9E">
        <w:t xml:space="preserve"> компьютер и программ</w:t>
      </w:r>
      <w:r w:rsidR="00196639">
        <w:t>ы</w:t>
      </w:r>
      <w:r w:rsidRPr="00043E9E">
        <w:t xml:space="preserve"> расчета, по возможности соответствующих</w:t>
      </w:r>
      <w:r w:rsidR="00047888">
        <w:t xml:space="preserve"> современному научному уровню [</w:t>
      </w:r>
      <w:r w:rsidR="00047888">
        <w:rPr>
          <w:lang w:val="en-US"/>
        </w:rPr>
        <w:t>4</w:t>
      </w:r>
      <w:r w:rsidRPr="00043E9E">
        <w:t>].</w:t>
      </w:r>
    </w:p>
    <w:p w:rsidR="00DB4716" w:rsidRPr="00F37B10" w:rsidRDefault="00196639" w:rsidP="00DB4716">
      <w:pPr>
        <w:autoSpaceDE w:val="0"/>
        <w:autoSpaceDN w:val="0"/>
        <w:adjustRightInd w:val="0"/>
        <w:ind w:firstLine="709"/>
        <w:jc w:val="both"/>
      </w:pPr>
      <w:r>
        <w:t>Расчеты по м</w:t>
      </w:r>
      <w:r w:rsidR="00DB4716" w:rsidRPr="00F37B10">
        <w:t>етод</w:t>
      </w:r>
      <w:r>
        <w:t>у</w:t>
      </w:r>
      <w:r w:rsidR="00DB4716" w:rsidRPr="00F37B10">
        <w:t xml:space="preserve"> главных компонент</w:t>
      </w:r>
      <w:r>
        <w:t>, выполненные как в</w:t>
      </w:r>
      <w:r w:rsidR="00DB4716" w:rsidRPr="00F37B10">
        <w:t xml:space="preserve"> </w:t>
      </w:r>
      <w:r w:rsidR="00DB4716" w:rsidRPr="00F37B10">
        <w:rPr>
          <w:lang w:val="en-US"/>
        </w:rPr>
        <w:t>R</w:t>
      </w:r>
      <w:r>
        <w:t>, так и</w:t>
      </w:r>
      <w:r w:rsidR="00DB4716" w:rsidRPr="00F37B10">
        <w:t xml:space="preserve"> </w:t>
      </w:r>
      <w:r>
        <w:t>в</w:t>
      </w:r>
      <w:r w:rsidR="00DB4716" w:rsidRPr="00F37B10">
        <w:t xml:space="preserve"> </w:t>
      </w:r>
      <w:proofErr w:type="spellStart"/>
      <w:r w:rsidR="00DB4716" w:rsidRPr="00F37B10">
        <w:rPr>
          <w:lang w:val="en-US"/>
        </w:rPr>
        <w:t>Statistica</w:t>
      </w:r>
      <w:proofErr w:type="spellEnd"/>
      <w:r w:rsidR="00DB4716" w:rsidRPr="00F37B10">
        <w:t xml:space="preserve"> 7.</w:t>
      </w:r>
      <w:r>
        <w:t>0,</w:t>
      </w:r>
      <w:r w:rsidR="00DB4716" w:rsidRPr="00F37B10">
        <w:t xml:space="preserve"> позволил</w:t>
      </w:r>
      <w:r>
        <w:t>и</w:t>
      </w:r>
      <w:r w:rsidR="00DB4716" w:rsidRPr="00F37B10">
        <w:t xml:space="preserve"> выявить сильное влияние количества выпавших осадков на активность пероксидазы  в тканях хвои сосны. Выраженного влияния температуры атмосферного воздуха на активность пероксидазы в течение года не прослеживалось. Причем среднемесячные температуры не влияли на активность фермента, а более высокие </w:t>
      </w:r>
      <w:r w:rsidR="00DB4716" w:rsidRPr="00F37B10">
        <w:lastRenderedPageBreak/>
        <w:t xml:space="preserve">температуры воздуха непосредственно в день отбора проб </w:t>
      </w:r>
      <w:r>
        <w:t>оказывали</w:t>
      </w:r>
      <w:r w:rsidR="00DB4716" w:rsidRPr="00F37B10">
        <w:t xml:space="preserve"> незначительно</w:t>
      </w:r>
      <w:r>
        <w:t>е</w:t>
      </w:r>
      <w:r w:rsidR="00DB4716" w:rsidRPr="00F37B10">
        <w:t xml:space="preserve"> положительно</w:t>
      </w:r>
      <w:r>
        <w:t>е</w:t>
      </w:r>
      <w:r w:rsidR="00DB4716" w:rsidRPr="00F37B10">
        <w:t xml:space="preserve"> влия</w:t>
      </w:r>
      <w:r>
        <w:t>ние</w:t>
      </w:r>
      <w:r w:rsidR="00DB4716" w:rsidRPr="00F37B10">
        <w:t xml:space="preserve"> на активность пероксидазы. В то же время, недостаточное выпадение осадков относительно сильно увеличивало активность</w:t>
      </w:r>
      <w:r>
        <w:t xml:space="preserve"> этого фермента</w:t>
      </w:r>
      <w:r w:rsidR="00DB4716" w:rsidRPr="00F37B10">
        <w:t>.</w:t>
      </w:r>
    </w:p>
    <w:p w:rsidR="00DB4716" w:rsidRDefault="00DB4716" w:rsidP="00DB4716">
      <w:pPr>
        <w:autoSpaceDE w:val="0"/>
        <w:autoSpaceDN w:val="0"/>
        <w:adjustRightInd w:val="0"/>
        <w:ind w:firstLine="709"/>
        <w:jc w:val="both"/>
      </w:pPr>
      <w:r w:rsidRPr="00F37B10">
        <w:t xml:space="preserve">Так как увеличение активности пероксидазы считается маркером стрессового состояния, можно статистически обоснованно утверждать, </w:t>
      </w:r>
      <w:proofErr w:type="gramStart"/>
      <w:r w:rsidRPr="00F37B10">
        <w:t>что</w:t>
      </w:r>
      <w:proofErr w:type="gramEnd"/>
      <w:r w:rsidRPr="00F37B10">
        <w:t xml:space="preserve"> по всей видимости </w:t>
      </w:r>
      <w:proofErr w:type="spellStart"/>
      <w:r w:rsidRPr="00F37B10">
        <w:t>оводненность</w:t>
      </w:r>
      <w:proofErr w:type="spellEnd"/>
      <w:r w:rsidRPr="00F37B10">
        <w:t xml:space="preserve"> тканей для хвойных является более критичной, чем температура окружающей среды.</w:t>
      </w:r>
    </w:p>
    <w:p w:rsidR="008C1829" w:rsidRDefault="008C1829" w:rsidP="008C1829">
      <w:pPr>
        <w:autoSpaceDE w:val="0"/>
        <w:autoSpaceDN w:val="0"/>
        <w:adjustRightInd w:val="0"/>
        <w:ind w:firstLine="709"/>
        <w:jc w:val="both"/>
      </w:pPr>
      <w:r w:rsidRPr="008C1829">
        <w:t>Н</w:t>
      </w:r>
      <w:r w:rsidR="00196639">
        <w:t>иже приведены н</w:t>
      </w:r>
      <w:r w:rsidRPr="008C1829">
        <w:t xml:space="preserve">агрузки главных компонент </w:t>
      </w:r>
      <w:r w:rsidR="00196639">
        <w:t>для всего массива данных</w:t>
      </w:r>
      <w:r w:rsidR="00245138">
        <w:t xml:space="preserve"> </w:t>
      </w:r>
      <w:r w:rsidR="00196639">
        <w:t>(табл.</w:t>
      </w:r>
      <w:r w:rsidRPr="008C1829">
        <w:t xml:space="preserve"> 2</w:t>
      </w:r>
      <w:r w:rsidR="00196639">
        <w:t>)</w:t>
      </w:r>
      <w:r w:rsidRPr="008C1829">
        <w:t>.</w:t>
      </w:r>
    </w:p>
    <w:p w:rsidR="00F71AC9" w:rsidRDefault="00F71AC9" w:rsidP="00F71AC9">
      <w:pPr>
        <w:autoSpaceDE w:val="0"/>
        <w:autoSpaceDN w:val="0"/>
        <w:adjustRightInd w:val="0"/>
        <w:ind w:firstLine="709"/>
        <w:jc w:val="both"/>
      </w:pPr>
      <w:r w:rsidRPr="008C1829">
        <w:t xml:space="preserve">Нагрузки компонент являются вершинами векторов в двух или трехмерном пространстве. </w:t>
      </w:r>
      <w:r>
        <w:t>П</w:t>
      </w:r>
      <w:r w:rsidRPr="008C1829">
        <w:t xml:space="preserve">о этим числовым значениям можно построить </w:t>
      </w:r>
      <w:r>
        <w:t>в новых координатах главных компонент график сразу со всеми 56 точками, соответствующим исходным 56 параметрам внешней среды и биохимическим характеристикам. Для простоты восприятия, можно построить несколько графиков по отдельным группам параметров.</w:t>
      </w:r>
    </w:p>
    <w:p w:rsidR="00F71AC9" w:rsidRDefault="00F71AC9" w:rsidP="00F71AC9">
      <w:pPr>
        <w:autoSpaceDE w:val="0"/>
        <w:autoSpaceDN w:val="0"/>
        <w:adjustRightInd w:val="0"/>
        <w:ind w:firstLine="709"/>
        <w:jc w:val="both"/>
      </w:pPr>
      <w:r>
        <w:t>Для интерпретации результатов важно понимание того, что перпендикулярные вектора – это нулевая корреляция (нет зависимости), а разнонаправленные – обратная, а близость вершины векторов к началу координат свидетельствует о минимальной зависимости от других параметров и факторов. В результате можно видеть в одной системе координат и зависимые и независимые параметры.</w:t>
      </w:r>
    </w:p>
    <w:p w:rsidR="00F71AC9" w:rsidRDefault="00F71AC9" w:rsidP="00F71AC9">
      <w:pPr>
        <w:autoSpaceDE w:val="0"/>
        <w:autoSpaceDN w:val="0"/>
        <w:adjustRightInd w:val="0"/>
        <w:ind w:firstLine="709"/>
        <w:jc w:val="both"/>
      </w:pPr>
      <w:r>
        <w:t xml:space="preserve">Метод главных компонент позволил выявить ряд закономерностей. Так,  год и месяц отбора имели близкое влияние, которое </w:t>
      </w:r>
      <w:proofErr w:type="spellStart"/>
      <w:r>
        <w:t>коррелировало</w:t>
      </w:r>
      <w:proofErr w:type="spellEnd"/>
      <w:r>
        <w:t xml:space="preserve"> с температурами (которые тоже почти совпадали, сливаясь в одну точку) и осадками. Таким образом, на погодные условия влияли год отбора и месяц, а не место произрастания сосны. Это понятно, потому что п. Мельничная Падь и д. </w:t>
      </w:r>
      <w:proofErr w:type="spellStart"/>
      <w:r>
        <w:t>Олха</w:t>
      </w:r>
      <w:proofErr w:type="spellEnd"/>
      <w:r>
        <w:t xml:space="preserve"> расположены относительно близко и метеорологические условия в этих точках не сильно отличались.</w:t>
      </w:r>
    </w:p>
    <w:p w:rsidR="00F71AC9" w:rsidRDefault="00F71AC9" w:rsidP="00F71AC9">
      <w:pPr>
        <w:autoSpaceDE w:val="0"/>
        <w:autoSpaceDN w:val="0"/>
        <w:adjustRightInd w:val="0"/>
        <w:ind w:firstLine="709"/>
        <w:jc w:val="both"/>
      </w:pPr>
      <w:r>
        <w:t>Наоборот, морфометрические показатели зависели от возраста хвои, что очевидно, и места произрастания, а не от времени года. Причем более информативным показателем, отражающим влияние точки сбора и возраста хвои,  выступает длина хвоинок, а не ее вес. Однако</w:t>
      </w:r>
      <w:proofErr w:type="gramStart"/>
      <w:r>
        <w:t>,</w:t>
      </w:r>
      <w:proofErr w:type="gramEnd"/>
      <w:r>
        <w:t xml:space="preserve"> к сумме осадков был ближе всего сырой вес хвоинок.</w:t>
      </w:r>
    </w:p>
    <w:p w:rsidR="00F71AC9" w:rsidRDefault="00F71AC9" w:rsidP="00F71AC9">
      <w:pPr>
        <w:autoSpaceDE w:val="0"/>
        <w:autoSpaceDN w:val="0"/>
        <w:adjustRightInd w:val="0"/>
        <w:ind w:firstLine="709"/>
        <w:jc w:val="both"/>
      </w:pPr>
      <w:r>
        <w:t>Ближе всего к началу координат оказалась общая активность пероксидазы, активность которой несколько уменьшалась в ответ на увеличение выпадения осадков и повышение температуры. И наоборот, слабая положительная корреляция активности фермента наблюдается в ответ на увеличение возраста хвоинок и ростовые характеристики.</w:t>
      </w:r>
    </w:p>
    <w:p w:rsidR="00196639" w:rsidRPr="008C1829" w:rsidRDefault="00196639" w:rsidP="005F7995">
      <w:pPr>
        <w:autoSpaceDE w:val="0"/>
        <w:autoSpaceDN w:val="0"/>
        <w:adjustRightInd w:val="0"/>
        <w:ind w:firstLine="709"/>
        <w:jc w:val="both"/>
      </w:pPr>
    </w:p>
    <w:p w:rsidR="008C1829" w:rsidRPr="005F7995" w:rsidRDefault="008C1829" w:rsidP="005F7995">
      <w:pPr>
        <w:autoSpaceDE w:val="0"/>
        <w:autoSpaceDN w:val="0"/>
        <w:adjustRightInd w:val="0"/>
        <w:jc w:val="right"/>
        <w:rPr>
          <w:sz w:val="20"/>
          <w:szCs w:val="20"/>
        </w:rPr>
      </w:pPr>
      <w:r w:rsidRPr="005F7995">
        <w:rPr>
          <w:sz w:val="20"/>
          <w:szCs w:val="20"/>
        </w:rPr>
        <w:t xml:space="preserve">Таблица 2. </w:t>
      </w:r>
    </w:p>
    <w:p w:rsidR="00196639" w:rsidRPr="005F7995" w:rsidRDefault="008C1829" w:rsidP="005F7995">
      <w:pPr>
        <w:autoSpaceDE w:val="0"/>
        <w:autoSpaceDN w:val="0"/>
        <w:adjustRightInd w:val="0"/>
        <w:jc w:val="center"/>
        <w:rPr>
          <w:sz w:val="20"/>
          <w:szCs w:val="20"/>
        </w:rPr>
      </w:pPr>
      <w:r w:rsidRPr="005F7995">
        <w:rPr>
          <w:b/>
          <w:sz w:val="20"/>
          <w:szCs w:val="20"/>
        </w:rPr>
        <w:t xml:space="preserve">Нагрузки трех первых главных компонент, рассчитанные в </w:t>
      </w:r>
      <w:proofErr w:type="spellStart"/>
      <w:r w:rsidRPr="005F7995">
        <w:rPr>
          <w:b/>
          <w:sz w:val="20"/>
          <w:szCs w:val="20"/>
        </w:rPr>
        <w:t>Statistica</w:t>
      </w:r>
      <w:proofErr w:type="spellEnd"/>
      <w:r w:rsidRPr="005F7995">
        <w:rPr>
          <w:b/>
          <w:sz w:val="20"/>
          <w:szCs w:val="20"/>
        </w:rPr>
        <w:t xml:space="preserve"> 7.0</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33"/>
        <w:gridCol w:w="1559"/>
        <w:gridCol w:w="1417"/>
        <w:gridCol w:w="1418"/>
      </w:tblGrid>
      <w:tr w:rsidR="002F7CFC" w:rsidRPr="005F7995" w:rsidTr="00FE39FB">
        <w:trPr>
          <w:trHeight w:val="227"/>
        </w:trPr>
        <w:tc>
          <w:tcPr>
            <w:tcW w:w="5033" w:type="dxa"/>
            <w:vMerge w:val="restart"/>
            <w:shd w:val="clear" w:color="auto" w:fill="FFFFFF" w:themeFill="background1"/>
            <w:tcMar>
              <w:top w:w="15" w:type="dxa"/>
              <w:left w:w="71" w:type="dxa"/>
              <w:bottom w:w="0" w:type="dxa"/>
              <w:right w:w="71" w:type="dxa"/>
            </w:tcMar>
            <w:vAlign w:val="center"/>
            <w:hideMark/>
          </w:tcPr>
          <w:p w:rsidR="00196639" w:rsidRPr="005F7995" w:rsidRDefault="00196639" w:rsidP="005F7995">
            <w:pPr>
              <w:autoSpaceDE w:val="0"/>
              <w:autoSpaceDN w:val="0"/>
              <w:adjustRightInd w:val="0"/>
              <w:jc w:val="center"/>
              <w:rPr>
                <w:sz w:val="20"/>
                <w:szCs w:val="20"/>
              </w:rPr>
            </w:pPr>
            <w:r w:rsidRPr="005F7995">
              <w:rPr>
                <w:sz w:val="20"/>
                <w:szCs w:val="20"/>
              </w:rPr>
              <w:t>Изученные</w:t>
            </w:r>
          </w:p>
          <w:p w:rsidR="002F7CFC" w:rsidRPr="005F7995" w:rsidRDefault="00196639" w:rsidP="005F7995">
            <w:pPr>
              <w:autoSpaceDE w:val="0"/>
              <w:autoSpaceDN w:val="0"/>
              <w:adjustRightInd w:val="0"/>
              <w:jc w:val="center"/>
              <w:rPr>
                <w:sz w:val="20"/>
                <w:szCs w:val="20"/>
              </w:rPr>
            </w:pPr>
            <w:r w:rsidRPr="005F7995">
              <w:rPr>
                <w:sz w:val="20"/>
                <w:szCs w:val="20"/>
              </w:rPr>
              <w:t>параметры</w:t>
            </w:r>
          </w:p>
        </w:tc>
        <w:tc>
          <w:tcPr>
            <w:tcW w:w="4394" w:type="dxa"/>
            <w:gridSpan w:val="3"/>
            <w:shd w:val="clear" w:color="auto" w:fill="FFFFFF" w:themeFill="background1"/>
            <w:tcMar>
              <w:top w:w="15" w:type="dxa"/>
              <w:left w:w="71" w:type="dxa"/>
              <w:bottom w:w="0" w:type="dxa"/>
              <w:right w:w="71" w:type="dxa"/>
            </w:tcMar>
            <w:vAlign w:val="center"/>
            <w:hideMark/>
          </w:tcPr>
          <w:p w:rsidR="002F7CFC" w:rsidRPr="005F7995" w:rsidRDefault="002F7CFC" w:rsidP="005F7995">
            <w:pPr>
              <w:autoSpaceDE w:val="0"/>
              <w:autoSpaceDN w:val="0"/>
              <w:adjustRightInd w:val="0"/>
              <w:jc w:val="center"/>
              <w:rPr>
                <w:sz w:val="20"/>
                <w:szCs w:val="20"/>
              </w:rPr>
            </w:pPr>
            <w:r w:rsidRPr="005F7995">
              <w:rPr>
                <w:sz w:val="20"/>
                <w:szCs w:val="20"/>
              </w:rPr>
              <w:t>Главные компоненты</w:t>
            </w:r>
          </w:p>
        </w:tc>
      </w:tr>
      <w:tr w:rsidR="002F7CFC" w:rsidRPr="005F7995" w:rsidTr="00FE39FB">
        <w:trPr>
          <w:trHeight w:val="227"/>
        </w:trPr>
        <w:tc>
          <w:tcPr>
            <w:tcW w:w="5033" w:type="dxa"/>
            <w:vMerge/>
            <w:shd w:val="clear" w:color="auto" w:fill="FFFFFF" w:themeFill="background1"/>
            <w:tcMar>
              <w:top w:w="15" w:type="dxa"/>
              <w:left w:w="71" w:type="dxa"/>
              <w:bottom w:w="0" w:type="dxa"/>
              <w:right w:w="71" w:type="dxa"/>
            </w:tcMar>
            <w:vAlign w:val="center"/>
            <w:hideMark/>
          </w:tcPr>
          <w:p w:rsidR="002F7CFC" w:rsidRPr="005F7995" w:rsidRDefault="002F7CFC" w:rsidP="005F7995">
            <w:pPr>
              <w:autoSpaceDE w:val="0"/>
              <w:autoSpaceDN w:val="0"/>
              <w:adjustRightInd w:val="0"/>
              <w:jc w:val="center"/>
              <w:rPr>
                <w:sz w:val="20"/>
                <w:szCs w:val="20"/>
              </w:rPr>
            </w:pPr>
          </w:p>
        </w:tc>
        <w:tc>
          <w:tcPr>
            <w:tcW w:w="1559" w:type="dxa"/>
            <w:shd w:val="clear" w:color="auto" w:fill="FFFFFF" w:themeFill="background1"/>
            <w:tcMar>
              <w:top w:w="15" w:type="dxa"/>
              <w:left w:w="71" w:type="dxa"/>
              <w:bottom w:w="0" w:type="dxa"/>
              <w:right w:w="71" w:type="dxa"/>
            </w:tcMar>
            <w:vAlign w:val="center"/>
            <w:hideMark/>
          </w:tcPr>
          <w:p w:rsidR="002F7CFC" w:rsidRPr="005F7995" w:rsidRDefault="002F7CFC" w:rsidP="005F7995">
            <w:pPr>
              <w:autoSpaceDE w:val="0"/>
              <w:autoSpaceDN w:val="0"/>
              <w:adjustRightInd w:val="0"/>
              <w:jc w:val="center"/>
              <w:rPr>
                <w:sz w:val="20"/>
                <w:szCs w:val="20"/>
              </w:rPr>
            </w:pPr>
            <w:r w:rsidRPr="005F7995">
              <w:rPr>
                <w:sz w:val="20"/>
                <w:szCs w:val="20"/>
              </w:rPr>
              <w:t>1</w:t>
            </w:r>
          </w:p>
        </w:tc>
        <w:tc>
          <w:tcPr>
            <w:tcW w:w="1417" w:type="dxa"/>
            <w:shd w:val="clear" w:color="auto" w:fill="FFFFFF" w:themeFill="background1"/>
            <w:tcMar>
              <w:top w:w="15" w:type="dxa"/>
              <w:left w:w="71" w:type="dxa"/>
              <w:bottom w:w="0" w:type="dxa"/>
              <w:right w:w="71" w:type="dxa"/>
            </w:tcMar>
            <w:vAlign w:val="center"/>
            <w:hideMark/>
          </w:tcPr>
          <w:p w:rsidR="002F7CFC" w:rsidRPr="005F7995" w:rsidRDefault="002F7CFC" w:rsidP="005F7995">
            <w:pPr>
              <w:autoSpaceDE w:val="0"/>
              <w:autoSpaceDN w:val="0"/>
              <w:adjustRightInd w:val="0"/>
              <w:jc w:val="center"/>
              <w:rPr>
                <w:sz w:val="20"/>
                <w:szCs w:val="20"/>
              </w:rPr>
            </w:pPr>
            <w:r w:rsidRPr="005F7995">
              <w:rPr>
                <w:sz w:val="20"/>
                <w:szCs w:val="20"/>
              </w:rPr>
              <w:t>2</w:t>
            </w:r>
          </w:p>
        </w:tc>
        <w:tc>
          <w:tcPr>
            <w:tcW w:w="1418" w:type="dxa"/>
            <w:shd w:val="clear" w:color="auto" w:fill="FFFFFF" w:themeFill="background1"/>
            <w:tcMar>
              <w:top w:w="15" w:type="dxa"/>
              <w:left w:w="71" w:type="dxa"/>
              <w:bottom w:w="0" w:type="dxa"/>
              <w:right w:w="71" w:type="dxa"/>
            </w:tcMar>
            <w:vAlign w:val="center"/>
            <w:hideMark/>
          </w:tcPr>
          <w:p w:rsidR="002F7CFC" w:rsidRPr="005F7995" w:rsidRDefault="002F7CFC" w:rsidP="005F7995">
            <w:pPr>
              <w:autoSpaceDE w:val="0"/>
              <w:autoSpaceDN w:val="0"/>
              <w:adjustRightInd w:val="0"/>
              <w:jc w:val="center"/>
              <w:rPr>
                <w:sz w:val="20"/>
                <w:szCs w:val="20"/>
              </w:rPr>
            </w:pPr>
            <w:r w:rsidRPr="005F7995">
              <w:rPr>
                <w:sz w:val="20"/>
                <w:szCs w:val="20"/>
              </w:rPr>
              <w:t>3</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Место отбора</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-0,32839</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0,274442</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-0,540292</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Возраст хвои</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-0,38832</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0,141604</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0,263034</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Год отбора</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0,08149</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-0,201429</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-0,465276</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Месяц отбора</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0,03239</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-0,285057</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0,127400</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Сумма осадков за месяц</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0,05828</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-0,326146</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-0,454600</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proofErr w:type="spellStart"/>
            <w:r w:rsidRPr="005F7995">
              <w:rPr>
                <w:sz w:val="20"/>
                <w:szCs w:val="20"/>
              </w:rPr>
              <w:t>Температера</w:t>
            </w:r>
            <w:proofErr w:type="spellEnd"/>
            <w:r w:rsidRPr="005F7995">
              <w:rPr>
                <w:sz w:val="20"/>
                <w:szCs w:val="20"/>
              </w:rPr>
              <w:t xml:space="preserve"> среднемесячная</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0,14708</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-0,537734</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-0,554270</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Средняя температура в день отбора проб</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0,15606</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-0,546726</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-0,499960</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Длина хвоинок</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-0,39645</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0,016154</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-0,500890</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Вес хвои (сырая масса)</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-0,33182</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-0,033800</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-0,573737</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Вес хвои (сухая масса)</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-0,35376</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0,013055</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-0,542348</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Активность пероксидазы</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-0,02371</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0,099862</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-0,175617</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Изоформа 1</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0,03818</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-0,176480</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-0,086683</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Изоформа 2</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-0,23937</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-0,073363</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0,350456</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Изоформа 3</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-0,08679</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0,143149</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0,390526</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Изоформа 4</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-0,02023</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0,161188</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0,060058</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t>Изоформа 5</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0,02022</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0,233518</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0,397025</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5F7995" w:rsidP="005F7995">
            <w:pPr>
              <w:autoSpaceDE w:val="0"/>
              <w:autoSpaceDN w:val="0"/>
              <w:adjustRightInd w:val="0"/>
              <w:jc w:val="center"/>
              <w:rPr>
                <w:sz w:val="20"/>
                <w:szCs w:val="20"/>
              </w:rPr>
            </w:pPr>
            <w:r w:rsidRPr="005F7995">
              <w:rPr>
                <w:sz w:val="20"/>
                <w:szCs w:val="20"/>
              </w:rPr>
              <w:lastRenderedPageBreak/>
              <w:t>Изоформа 6</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-0,04489</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-0,276575</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0,262244</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C12:0</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-0,02337</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-0,285674</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0,368324</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C12:0-i</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-0,05791</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-0,224110</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0,057068</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C14:0</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-0,32825</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-0,160018</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0,320444</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C15:0</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0,75779</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-0,099444</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0,010527</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C15:0-a</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0,68553</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-0,191931</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-0,167707</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C16:0</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-0,81643</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-0,308768</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-0,033954</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C16:1(n-5)</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0,92371</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-0,180209</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-0,187502</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C16:1(n-7)</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0,70674</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0,296021</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-0,023174</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C16:1(n-9)</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0,60884</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-0,046569</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-0,239989</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C16:1(n-11)</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0,02410</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0,096713</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-0,024522</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C16:2</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0,37369</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0,037697</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-0,080368</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C16:2(n-6)</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0,00242</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bCs/>
                <w:sz w:val="20"/>
                <w:szCs w:val="20"/>
              </w:rPr>
              <w:t>0,529092</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autoSpaceDE w:val="0"/>
              <w:autoSpaceDN w:val="0"/>
              <w:adjustRightInd w:val="0"/>
              <w:jc w:val="center"/>
              <w:rPr>
                <w:sz w:val="20"/>
                <w:szCs w:val="20"/>
              </w:rPr>
            </w:pPr>
            <w:r w:rsidRPr="005F7995">
              <w:rPr>
                <w:sz w:val="20"/>
                <w:szCs w:val="20"/>
              </w:rPr>
              <w:t>0,029380</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C17:0-a</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-0,01590</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0,032851</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0,219882</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C17:0</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-0,18077</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-0,143453</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0,013935</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C16:3(n-3)</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0,07147</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0,172813</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0,288968</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C18:0</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-0,42513</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-0,527503</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-0,110128</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C18:1(n-9)</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-0,31736</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0,607121</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-0,233005</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C18:1(n-7)</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0,66957</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0,039266</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0,019307</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C18:2(n-6)</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-0,70059</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0,466292</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-0,171800</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C18:2(5.9)</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0,43985</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0,282073</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-0,021140</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C18:3(5.9.12)</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0,82973</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0,110699</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0,024427</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C18:3(n-3)</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-0,78584</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-0,330810</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-0,009493</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C18:4(5,9,12,15)</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0,53896</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0,243305</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0,407978</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C20:0</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0,92323</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-0,181779</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-0,113387</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C20:1(n-9)</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0,78372</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0,205282</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-0,010138</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C20:2(n-9)</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0,04666</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0,573998</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0,143021</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C20:3(5.11.14)</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-0,43196</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0,458700</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0,286307</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C20:3(7.11.14)</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-0,01312</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0,462625</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0,181296</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C20:3(11.14.17)</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0,82805</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0,000701</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0,046839</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C20:4(5.11.14.17)</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0,26623</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0,454402</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0,222424</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C20:4(5.8.11.14)</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0,00409</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0,142818</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0,111665</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C22:0</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-0,33137</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0,186181</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0,513820</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НЖК</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0,04180</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-0,842251</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0,353984</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ННЖК</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-0,04037</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0,831481</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-0,379921</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К</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-0,04244</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0,817998</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-0,375147</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ИДС</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0,03000</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0,424802</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0,127786</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SDR</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0,05814</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0,784810</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0,002118</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ODR</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0,11128</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-0,624411</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0,197286</w:t>
            </w:r>
          </w:p>
        </w:tc>
      </w:tr>
      <w:tr w:rsidR="008C1829" w:rsidRPr="005F7995" w:rsidTr="00FE39FB">
        <w:trPr>
          <w:trHeight w:val="227"/>
        </w:trPr>
        <w:tc>
          <w:tcPr>
            <w:tcW w:w="5033"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LDR</w:t>
            </w:r>
          </w:p>
        </w:tc>
        <w:tc>
          <w:tcPr>
            <w:tcW w:w="1559"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-0,09235</w:t>
            </w:r>
          </w:p>
        </w:tc>
        <w:tc>
          <w:tcPr>
            <w:tcW w:w="1417"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bCs/>
                <w:color w:val="000000"/>
                <w:kern w:val="24"/>
                <w:sz w:val="20"/>
                <w:szCs w:val="20"/>
              </w:rPr>
              <w:t>-0,619467</w:t>
            </w:r>
          </w:p>
        </w:tc>
        <w:tc>
          <w:tcPr>
            <w:tcW w:w="1418" w:type="dxa"/>
            <w:shd w:val="clear" w:color="auto" w:fill="FFFFFF" w:themeFill="background1"/>
            <w:tcMar>
              <w:top w:w="15" w:type="dxa"/>
              <w:left w:w="71" w:type="dxa"/>
              <w:bottom w:w="0" w:type="dxa"/>
              <w:right w:w="71" w:type="dxa"/>
            </w:tcMar>
            <w:vAlign w:val="center"/>
            <w:hideMark/>
          </w:tcPr>
          <w:p w:rsidR="008C1829" w:rsidRPr="005F7995" w:rsidRDefault="008C1829" w:rsidP="005F7995">
            <w:pPr>
              <w:pStyle w:val="ac"/>
              <w:spacing w:before="0" w:beforeAutospacing="0" w:after="0" w:afterAutospacing="0"/>
              <w:jc w:val="center"/>
              <w:rPr>
                <w:sz w:val="20"/>
                <w:szCs w:val="20"/>
              </w:rPr>
            </w:pPr>
            <w:r w:rsidRPr="005F7995">
              <w:rPr>
                <w:color w:val="000000"/>
                <w:kern w:val="24"/>
                <w:sz w:val="20"/>
                <w:szCs w:val="20"/>
              </w:rPr>
              <w:t>0,291584</w:t>
            </w:r>
          </w:p>
        </w:tc>
      </w:tr>
    </w:tbl>
    <w:p w:rsidR="008C1829" w:rsidRPr="008C1829" w:rsidRDefault="008C1829" w:rsidP="005F7995">
      <w:pPr>
        <w:autoSpaceDE w:val="0"/>
        <w:autoSpaceDN w:val="0"/>
        <w:adjustRightInd w:val="0"/>
        <w:jc w:val="both"/>
      </w:pPr>
    </w:p>
    <w:p w:rsidR="008C1829" w:rsidRDefault="008C1829" w:rsidP="008C1829">
      <w:pPr>
        <w:autoSpaceDE w:val="0"/>
        <w:autoSpaceDN w:val="0"/>
        <w:adjustRightInd w:val="0"/>
        <w:ind w:firstLine="709"/>
        <w:jc w:val="both"/>
      </w:pPr>
      <w:r>
        <w:t xml:space="preserve">Сильнее выражено влияние </w:t>
      </w:r>
      <w:proofErr w:type="gramStart"/>
      <w:r>
        <w:t>отдельных</w:t>
      </w:r>
      <w:proofErr w:type="gramEnd"/>
      <w:r>
        <w:t xml:space="preserve"> изоформ пероксидазы. </w:t>
      </w:r>
    </w:p>
    <w:p w:rsidR="008C1829" w:rsidRDefault="008C1829" w:rsidP="008C1829">
      <w:pPr>
        <w:autoSpaceDE w:val="0"/>
        <w:autoSpaceDN w:val="0"/>
        <w:adjustRightInd w:val="0"/>
        <w:ind w:firstLine="709"/>
        <w:jc w:val="both"/>
      </w:pPr>
      <w:r>
        <w:t xml:space="preserve">По расположению вершины вектора </w:t>
      </w:r>
      <w:proofErr w:type="gramStart"/>
      <w:r>
        <w:t>каждой</w:t>
      </w:r>
      <w:proofErr w:type="gramEnd"/>
      <w:r>
        <w:t xml:space="preserve"> из изоформ пероксидазы можно говорить с </w:t>
      </w:r>
      <w:proofErr w:type="gramStart"/>
      <w:r>
        <w:t>какими</w:t>
      </w:r>
      <w:proofErr w:type="gramEnd"/>
      <w:r>
        <w:t xml:space="preserve"> факторами и показателями каждая из них находится во взаимозависимости. Так, </w:t>
      </w:r>
      <w:proofErr w:type="spellStart"/>
      <w:r>
        <w:t>изоформа</w:t>
      </w:r>
      <w:proofErr w:type="spellEnd"/>
      <w:r>
        <w:t xml:space="preserve"> </w:t>
      </w:r>
      <w:proofErr w:type="gramStart"/>
      <w:r>
        <w:t>2</w:t>
      </w:r>
      <w:proofErr w:type="gramEnd"/>
      <w:r>
        <w:t xml:space="preserve"> по всей видимости связана с ростовыми процессами в хвое, а </w:t>
      </w:r>
      <w:proofErr w:type="spellStart"/>
      <w:r>
        <w:t>изоформа</w:t>
      </w:r>
      <w:proofErr w:type="spellEnd"/>
      <w:r>
        <w:t xml:space="preserve"> 1 – с увеличением температуры и обильными осадками. Изоформа 4 сильнее всего </w:t>
      </w:r>
      <w:proofErr w:type="spellStart"/>
      <w:r>
        <w:t>коррелирует</w:t>
      </w:r>
      <w:proofErr w:type="spellEnd"/>
      <w:r>
        <w:t xml:space="preserve"> с возрастом хвои.</w:t>
      </w:r>
    </w:p>
    <w:p w:rsidR="008C1829" w:rsidRDefault="008C1829" w:rsidP="008C1829">
      <w:pPr>
        <w:autoSpaceDE w:val="0"/>
        <w:autoSpaceDN w:val="0"/>
        <w:adjustRightInd w:val="0"/>
        <w:ind w:firstLine="709"/>
        <w:jc w:val="both"/>
      </w:pPr>
      <w:r>
        <w:t xml:space="preserve">Так как суммарная активность фермента складывается из работы каждой из изоформ, то неудивительно, что при разнонаправленной работе каждой из изоформ, общая активность пероксидазы относительно стабильна. </w:t>
      </w:r>
    </w:p>
    <w:p w:rsidR="008C1829" w:rsidRDefault="008C1829" w:rsidP="008C1829">
      <w:pPr>
        <w:autoSpaceDE w:val="0"/>
        <w:autoSpaceDN w:val="0"/>
        <w:adjustRightInd w:val="0"/>
        <w:ind w:firstLine="709"/>
        <w:jc w:val="both"/>
      </w:pPr>
      <w:r>
        <w:t xml:space="preserve">На жирнокислотный состав могут воздействовать </w:t>
      </w:r>
      <w:proofErr w:type="spellStart"/>
      <w:r>
        <w:t>изоформы</w:t>
      </w:r>
      <w:proofErr w:type="spellEnd"/>
      <w:r>
        <w:t xml:space="preserve"> пероксидазы под номерами 6, 3 и 5. Причем, если </w:t>
      </w:r>
      <w:proofErr w:type="spellStart"/>
      <w:r>
        <w:t>изоформа</w:t>
      </w:r>
      <w:proofErr w:type="spellEnd"/>
      <w:r>
        <w:t xml:space="preserve"> 6 </w:t>
      </w:r>
      <w:proofErr w:type="spellStart"/>
      <w:r>
        <w:t>коррелирует</w:t>
      </w:r>
      <w:proofErr w:type="spellEnd"/>
      <w:r>
        <w:t xml:space="preserve"> с насыщенными жирными кислотами и синтезом  стеариновой и </w:t>
      </w:r>
      <w:proofErr w:type="gramStart"/>
      <w:r>
        <w:t>α-</w:t>
      </w:r>
      <w:proofErr w:type="gramEnd"/>
      <w:r>
        <w:t xml:space="preserve">линоленовой жирных кислот и работой </w:t>
      </w:r>
      <w:proofErr w:type="spellStart"/>
      <w:r>
        <w:t>десатураз</w:t>
      </w:r>
      <w:proofErr w:type="spellEnd"/>
      <w:r>
        <w:t xml:space="preserve">, выраженных </w:t>
      </w:r>
      <w:r w:rsidR="00EA1463">
        <w:t xml:space="preserve">индексами </w:t>
      </w:r>
      <w:r>
        <w:t xml:space="preserve">ODR и LDR, то </w:t>
      </w:r>
      <w:proofErr w:type="spellStart"/>
      <w:r>
        <w:t>изоформы</w:t>
      </w:r>
      <w:proofErr w:type="spellEnd"/>
      <w:r>
        <w:t xml:space="preserve"> 5 и 3, наоборот, способствуют синтезу ненасыщенных жирных кислот, увеличению индекса двойных связей и SDR.</w:t>
      </w:r>
    </w:p>
    <w:p w:rsidR="008C1829" w:rsidRDefault="008C1829" w:rsidP="008C1829">
      <w:pPr>
        <w:autoSpaceDE w:val="0"/>
        <w:autoSpaceDN w:val="0"/>
        <w:adjustRightInd w:val="0"/>
        <w:ind w:firstLine="709"/>
        <w:jc w:val="both"/>
      </w:pPr>
      <w:r>
        <w:lastRenderedPageBreak/>
        <w:t>Суммы ННЖК и НЖК находятся в достоверной сильной обратной зависимости у противоположных концов оси первой главной компоненты. Это логично связано с тем, что увеличение суммы ННЖК неминуемо приводило к уменьшению содержания НЖК, из которых те синтезируются:</w:t>
      </w:r>
    </w:p>
    <w:p w:rsidR="00EA1463" w:rsidRDefault="00EA1463" w:rsidP="008C1829">
      <w:pPr>
        <w:autoSpaceDE w:val="0"/>
        <w:autoSpaceDN w:val="0"/>
        <w:adjustRightInd w:val="0"/>
        <w:ind w:firstLine="709"/>
        <w:jc w:val="both"/>
      </w:pPr>
    </w:p>
    <w:p w:rsidR="008C1829" w:rsidRDefault="008C1829" w:rsidP="008C1829">
      <w:pPr>
        <w:autoSpaceDE w:val="0"/>
        <w:autoSpaceDN w:val="0"/>
        <w:adjustRightInd w:val="0"/>
        <w:ind w:firstLine="709"/>
        <w:jc w:val="both"/>
      </w:pPr>
      <w:r>
        <w:t xml:space="preserve">         </w:t>
      </w:r>
      <w:r w:rsidR="00EA1463">
        <w:t xml:space="preserve">      </w:t>
      </w:r>
      <w:r>
        <w:t>SDR                         ODR                            LDR</w:t>
      </w:r>
    </w:p>
    <w:p w:rsidR="008C1829" w:rsidRDefault="008C1829" w:rsidP="008C1829">
      <w:pPr>
        <w:autoSpaceDE w:val="0"/>
        <w:autoSpaceDN w:val="0"/>
        <w:adjustRightInd w:val="0"/>
        <w:ind w:firstLine="709"/>
        <w:jc w:val="both"/>
      </w:pPr>
      <w:r>
        <w:t xml:space="preserve">С18:0  -----------&gt;   С18:1 (n-9) -----------&gt;  С18:2 (n-6) -----------&gt;   С18:3 (n-3) </w:t>
      </w:r>
    </w:p>
    <w:p w:rsidR="008C1829" w:rsidRDefault="008C1829" w:rsidP="008C1829">
      <w:pPr>
        <w:autoSpaceDE w:val="0"/>
        <w:autoSpaceDN w:val="0"/>
        <w:adjustRightInd w:val="0"/>
        <w:ind w:firstLine="709"/>
        <w:jc w:val="both"/>
      </w:pPr>
      <w:r>
        <w:t xml:space="preserve">стеариновая       </w:t>
      </w:r>
      <w:r w:rsidR="00EA1463">
        <w:t xml:space="preserve">   </w:t>
      </w:r>
      <w:r>
        <w:t xml:space="preserve">олеиновая          </w:t>
      </w:r>
      <w:r w:rsidR="00EA1463">
        <w:t xml:space="preserve">         </w:t>
      </w:r>
      <w:proofErr w:type="spellStart"/>
      <w:r>
        <w:t>линолевая</w:t>
      </w:r>
      <w:proofErr w:type="spellEnd"/>
      <w:r>
        <w:t xml:space="preserve">        </w:t>
      </w:r>
      <w:r w:rsidR="00EA1463">
        <w:t xml:space="preserve">        </w:t>
      </w:r>
      <w:proofErr w:type="gramStart"/>
      <w:r>
        <w:t>α-</w:t>
      </w:r>
      <w:proofErr w:type="gramEnd"/>
      <w:r>
        <w:t>линоленовая</w:t>
      </w:r>
    </w:p>
    <w:p w:rsidR="008C1829" w:rsidRDefault="008C1829" w:rsidP="008C1829">
      <w:pPr>
        <w:autoSpaceDE w:val="0"/>
        <w:autoSpaceDN w:val="0"/>
        <w:adjustRightInd w:val="0"/>
        <w:ind w:firstLine="709"/>
        <w:jc w:val="both"/>
      </w:pPr>
    </w:p>
    <w:p w:rsidR="00EA1463" w:rsidRDefault="00EA1463" w:rsidP="008C1829">
      <w:pPr>
        <w:autoSpaceDE w:val="0"/>
        <w:autoSpaceDN w:val="0"/>
        <w:adjustRightInd w:val="0"/>
        <w:ind w:firstLine="709"/>
        <w:jc w:val="both"/>
      </w:pPr>
    </w:p>
    <w:p w:rsidR="008C1829" w:rsidRDefault="008C1829" w:rsidP="008C1829">
      <w:pPr>
        <w:autoSpaceDE w:val="0"/>
        <w:autoSpaceDN w:val="0"/>
        <w:adjustRightInd w:val="0"/>
        <w:ind w:firstLine="709"/>
        <w:jc w:val="both"/>
      </w:pPr>
      <w:r>
        <w:t xml:space="preserve">Более высокие температуры сопровождались увеличением суммы НЖК, LDR, ODR, содержания стеариновой (С18:0) и </w:t>
      </w:r>
      <w:proofErr w:type="spellStart"/>
      <w:r>
        <w:t>лауриновой</w:t>
      </w:r>
      <w:proofErr w:type="spellEnd"/>
      <w:r>
        <w:t xml:space="preserve"> (С12:0) кислот.</w:t>
      </w:r>
    </w:p>
    <w:p w:rsidR="008C1829" w:rsidRDefault="008C1829" w:rsidP="008C1829">
      <w:pPr>
        <w:autoSpaceDE w:val="0"/>
        <w:autoSpaceDN w:val="0"/>
        <w:adjustRightInd w:val="0"/>
        <w:ind w:firstLine="709"/>
        <w:jc w:val="both"/>
      </w:pPr>
      <w:r>
        <w:t xml:space="preserve">Обращает на себя внимание то, что другие (и большинство) насыщенных жирных кислот находятся «по экватору» графика, причем в основном ниже нуля по второй оси. Это физиологически </w:t>
      </w:r>
      <w:proofErr w:type="spellStart"/>
      <w:r>
        <w:t>обьяснимо</w:t>
      </w:r>
      <w:proofErr w:type="spellEnd"/>
      <w:r>
        <w:t xml:space="preserve">: они вносят меньший вклад в содержание НЖК хвои, при этом имея более высокие температуры плавления и межфазового перехода, поэтому </w:t>
      </w:r>
      <w:proofErr w:type="spellStart"/>
      <w:r>
        <w:t>коррелируют</w:t>
      </w:r>
      <w:proofErr w:type="spellEnd"/>
      <w:r>
        <w:t xml:space="preserve"> с более высокими температурами. </w:t>
      </w:r>
    </w:p>
    <w:p w:rsidR="008C1829" w:rsidRDefault="008C1829" w:rsidP="008C1829">
      <w:pPr>
        <w:autoSpaceDE w:val="0"/>
        <w:autoSpaceDN w:val="0"/>
        <w:adjustRightInd w:val="0"/>
        <w:ind w:firstLine="709"/>
        <w:jc w:val="both"/>
      </w:pPr>
      <w:r>
        <w:t>Наоборот, ненасыщенные жирные кислоты в подавляющем большинстве расположены в верхней и «экваториальной» части рисунка.</w:t>
      </w:r>
    </w:p>
    <w:p w:rsidR="008C1829" w:rsidRDefault="008C1829" w:rsidP="008C1829">
      <w:pPr>
        <w:autoSpaceDE w:val="0"/>
        <w:autoSpaceDN w:val="0"/>
        <w:adjustRightInd w:val="0"/>
        <w:ind w:firstLine="709"/>
        <w:jc w:val="both"/>
      </w:pPr>
      <w:r>
        <w:t>С17а занимает самый центр графика и является самой ни с чем не зависимой, что не удивительно, учитывая ее следовые количества в пробах.</w:t>
      </w:r>
    </w:p>
    <w:p w:rsidR="008C1829" w:rsidRDefault="008C1829" w:rsidP="008C1829">
      <w:pPr>
        <w:autoSpaceDE w:val="0"/>
        <w:autoSpaceDN w:val="0"/>
        <w:adjustRightInd w:val="0"/>
        <w:ind w:firstLine="709"/>
        <w:jc w:val="both"/>
      </w:pPr>
      <w:r>
        <w:t xml:space="preserve">Наличие в центре (вблизи координаты  (0,0)) скопления большинства данных может быть связано, во-первых, с тем, что они являются </w:t>
      </w:r>
      <w:proofErr w:type="spellStart"/>
      <w:r>
        <w:t>малозависимыми</w:t>
      </w:r>
      <w:proofErr w:type="spellEnd"/>
      <w:r>
        <w:t xml:space="preserve">, а </w:t>
      </w:r>
      <w:proofErr w:type="gramStart"/>
      <w:r>
        <w:t>во-вторых</w:t>
      </w:r>
      <w:proofErr w:type="gramEnd"/>
      <w:r>
        <w:t xml:space="preserve">  может быть обусловлено низкой дисперсией главных компонент в данном конкретном анализе.</w:t>
      </w:r>
    </w:p>
    <w:p w:rsidR="005E671B" w:rsidRDefault="005E671B" w:rsidP="00DB4716">
      <w:pPr>
        <w:autoSpaceDE w:val="0"/>
        <w:autoSpaceDN w:val="0"/>
        <w:adjustRightInd w:val="0"/>
        <w:ind w:firstLine="709"/>
        <w:jc w:val="both"/>
      </w:pPr>
    </w:p>
    <w:p w:rsidR="005E671B" w:rsidRDefault="00A669C9" w:rsidP="00DB4716">
      <w:pPr>
        <w:autoSpaceDE w:val="0"/>
        <w:autoSpaceDN w:val="0"/>
        <w:adjustRightInd w:val="0"/>
        <w:ind w:firstLine="709"/>
        <w:jc w:val="both"/>
      </w:pPr>
      <w:r>
        <w:rPr>
          <w:b/>
        </w:rPr>
        <w:t>3</w:t>
      </w:r>
      <w:r w:rsidR="005E671B" w:rsidRPr="00A669C9">
        <w:rPr>
          <w:b/>
        </w:rPr>
        <w:t>.</w:t>
      </w:r>
      <w:r w:rsidRPr="00A669C9">
        <w:rPr>
          <w:b/>
        </w:rPr>
        <w:t xml:space="preserve"> Корреляционный анализ применительно к лекарственным</w:t>
      </w:r>
      <w:r w:rsidR="005E671B" w:rsidRPr="00A669C9">
        <w:rPr>
          <w:b/>
        </w:rPr>
        <w:t xml:space="preserve"> растения</w:t>
      </w:r>
      <w:r w:rsidRPr="00A669C9">
        <w:rPr>
          <w:b/>
        </w:rPr>
        <w:t>м Прибайкалья</w:t>
      </w:r>
      <w:r>
        <w:t xml:space="preserve"> </w:t>
      </w:r>
    </w:p>
    <w:p w:rsidR="00FE39FB" w:rsidRPr="00F37B10" w:rsidRDefault="00FE39FB" w:rsidP="00DB4716">
      <w:pPr>
        <w:autoSpaceDE w:val="0"/>
        <w:autoSpaceDN w:val="0"/>
        <w:adjustRightInd w:val="0"/>
        <w:ind w:firstLine="709"/>
        <w:jc w:val="both"/>
      </w:pPr>
    </w:p>
    <w:p w:rsidR="000E61B4" w:rsidRDefault="000E61B4" w:rsidP="000E61B4">
      <w:pPr>
        <w:autoSpaceDE w:val="0"/>
        <w:autoSpaceDN w:val="0"/>
        <w:adjustRightInd w:val="0"/>
        <w:ind w:firstLine="709"/>
        <w:jc w:val="both"/>
      </w:pPr>
      <w:r>
        <w:t>Целью любой науки является выявление связей и закономерностей между признаками или характеристиками окружающего мира – будь то язык, культура, живая или неживая материя. Соответственно для изучения интересующей исследователя зависимости или закономерности между двумя характеристиками требуется доказать наличие связи между ними и изучить эту связь. Для этого чаще всего в экологии используют корреляционный анализ [</w:t>
      </w:r>
      <w:r w:rsidR="00047888">
        <w:rPr>
          <w:lang w:val="en-US"/>
        </w:rPr>
        <w:t>5</w:t>
      </w:r>
      <w:r>
        <w:t xml:space="preserve">]. </w:t>
      </w:r>
      <w:r w:rsidR="006C26B9">
        <w:t>Этот статистический метод относительно прост и легко применим на практике, чем обусловлено предпочтение в его использовании. Пр</w:t>
      </w:r>
      <w:r>
        <w:t xml:space="preserve">и нормальном распределении обоих сравниваемых параметров статистические выводы базируют на выборочном коэффициенте линейной корреляции, по Пирсону. Если оба или один из параметров распределен по ненормальному закону, то используются коэффициенты ранговой корреляции </w:t>
      </w:r>
      <w:proofErr w:type="spellStart"/>
      <w:r>
        <w:t>Кендалла</w:t>
      </w:r>
      <w:proofErr w:type="spellEnd"/>
      <w:r>
        <w:t xml:space="preserve"> или </w:t>
      </w:r>
      <w:proofErr w:type="spellStart"/>
      <w:r>
        <w:t>Спирмена</w:t>
      </w:r>
      <w:proofErr w:type="spellEnd"/>
      <w:r>
        <w:t xml:space="preserve">, а для дискретных качественных признаков – критерий </w:t>
      </w:r>
      <w:proofErr w:type="spellStart"/>
      <w:r>
        <w:t>хи-квадрат</w:t>
      </w:r>
      <w:proofErr w:type="spellEnd"/>
      <w:r>
        <w:t xml:space="preserve"> [</w:t>
      </w:r>
      <w:r w:rsidR="00047888" w:rsidRPr="00047888">
        <w:t>5</w:t>
      </w:r>
      <w:r>
        <w:t>].</w:t>
      </w:r>
    </w:p>
    <w:p w:rsidR="00E30AF6" w:rsidRPr="00452CFB" w:rsidRDefault="00E30AF6" w:rsidP="00452CFB">
      <w:pPr>
        <w:autoSpaceDE w:val="0"/>
        <w:autoSpaceDN w:val="0"/>
        <w:adjustRightInd w:val="0"/>
        <w:ind w:firstLine="709"/>
        <w:jc w:val="both"/>
      </w:pPr>
      <w:r w:rsidRPr="00452CFB">
        <w:t xml:space="preserve">В работе использовались метеорологические сведения о температуре атмосферного воздуха в Иркутске и Иркутской области и научно-исследовательские данные по содержанию </w:t>
      </w:r>
      <w:proofErr w:type="spellStart"/>
      <w:r w:rsidRPr="00452CFB">
        <w:t>водорастворимых</w:t>
      </w:r>
      <w:proofErr w:type="spellEnd"/>
      <w:r w:rsidRPr="00452CFB">
        <w:t xml:space="preserve"> сахаров в листьях лекарственных растений пяти видов: одуванчик лекарственный, подорожник большой, тысячелистник азиатский, манжетка </w:t>
      </w:r>
      <w:proofErr w:type="spellStart"/>
      <w:r w:rsidRPr="00452CFB">
        <w:t>городковатая</w:t>
      </w:r>
      <w:proofErr w:type="spellEnd"/>
      <w:r w:rsidRPr="00452CFB">
        <w:t xml:space="preserve"> и вероника дубравная.</w:t>
      </w:r>
      <w:r w:rsidR="006C26B9">
        <w:t xml:space="preserve"> </w:t>
      </w:r>
      <w:r w:rsidRPr="00452CFB">
        <w:t xml:space="preserve">Для выявления взаимосвязи этих двух параметров использовались возможности среды программирования </w:t>
      </w:r>
      <w:r w:rsidRPr="00452CFB">
        <w:rPr>
          <w:lang w:val="en-US"/>
        </w:rPr>
        <w:t>R</w:t>
      </w:r>
      <w:r w:rsidRPr="00452CFB">
        <w:t xml:space="preserve"> для расчета корреляции.</w:t>
      </w:r>
    </w:p>
    <w:p w:rsidR="00E30AF6" w:rsidRDefault="00E30AF6" w:rsidP="00452CFB">
      <w:pPr>
        <w:ind w:firstLine="709"/>
        <w:jc w:val="both"/>
      </w:pPr>
      <w:r w:rsidRPr="00452CFB">
        <w:t xml:space="preserve">Результаты проведенного теста </w:t>
      </w:r>
      <w:proofErr w:type="spellStart"/>
      <w:r w:rsidRPr="00452CFB">
        <w:t>Шапиро-Уилка</w:t>
      </w:r>
      <w:proofErr w:type="spellEnd"/>
      <w:r w:rsidRPr="00452CFB">
        <w:t xml:space="preserve"> на нормальность распределения выборки и рассчитанные ею коэффициенты корреляции сведены в таблицу </w:t>
      </w:r>
      <w:r w:rsidR="0010335A" w:rsidRPr="00452CFB">
        <w:t>3</w:t>
      </w:r>
      <w:r w:rsidRPr="00452CFB">
        <w:t>.</w:t>
      </w:r>
    </w:p>
    <w:p w:rsidR="00FE39FB" w:rsidRPr="00452CFB" w:rsidRDefault="00FE39FB" w:rsidP="00452CFB">
      <w:pPr>
        <w:ind w:firstLine="709"/>
        <w:jc w:val="both"/>
      </w:pPr>
    </w:p>
    <w:p w:rsidR="0010335A" w:rsidRPr="00FE39FB" w:rsidRDefault="00E30AF6" w:rsidP="00452CFB">
      <w:pPr>
        <w:jc w:val="right"/>
        <w:rPr>
          <w:sz w:val="20"/>
          <w:szCs w:val="20"/>
        </w:rPr>
      </w:pPr>
      <w:r w:rsidRPr="00FE39FB">
        <w:rPr>
          <w:sz w:val="20"/>
          <w:szCs w:val="20"/>
        </w:rPr>
        <w:t xml:space="preserve">Таблица </w:t>
      </w:r>
      <w:r w:rsidR="0010335A" w:rsidRPr="00FE39FB">
        <w:rPr>
          <w:sz w:val="20"/>
          <w:szCs w:val="20"/>
        </w:rPr>
        <w:t>3</w:t>
      </w:r>
      <w:r w:rsidRPr="00FE39FB">
        <w:rPr>
          <w:sz w:val="20"/>
          <w:szCs w:val="20"/>
        </w:rPr>
        <w:t xml:space="preserve">.  </w:t>
      </w:r>
    </w:p>
    <w:p w:rsidR="00E30AF6" w:rsidRPr="00FE39FB" w:rsidRDefault="00E30AF6" w:rsidP="006C26B9">
      <w:pPr>
        <w:jc w:val="center"/>
        <w:rPr>
          <w:b/>
          <w:sz w:val="20"/>
          <w:szCs w:val="20"/>
        </w:rPr>
      </w:pPr>
      <w:r w:rsidRPr="00FE39FB">
        <w:rPr>
          <w:b/>
          <w:sz w:val="20"/>
          <w:szCs w:val="20"/>
        </w:rPr>
        <w:t xml:space="preserve">Результаты вычисления вероятности принятия нулевой гипотезы и корреляции среднесуточных температур с содержанием </w:t>
      </w:r>
      <w:proofErr w:type="spellStart"/>
      <w:r w:rsidRPr="00FE39FB">
        <w:rPr>
          <w:b/>
          <w:sz w:val="20"/>
          <w:szCs w:val="20"/>
        </w:rPr>
        <w:t>водорастворимых</w:t>
      </w:r>
      <w:proofErr w:type="spellEnd"/>
      <w:r w:rsidRPr="00FE39FB">
        <w:rPr>
          <w:b/>
          <w:sz w:val="20"/>
          <w:szCs w:val="20"/>
        </w:rPr>
        <w:t xml:space="preserve"> сахаров в листьях ра</w:t>
      </w:r>
      <w:r w:rsidR="006C26B9" w:rsidRPr="00FE39FB">
        <w:rPr>
          <w:b/>
          <w:sz w:val="20"/>
          <w:szCs w:val="20"/>
        </w:rPr>
        <w:t>стений пяти биологических видов</w:t>
      </w:r>
    </w:p>
    <w:tbl>
      <w:tblPr>
        <w:tblStyle w:val="ad"/>
        <w:tblW w:w="0" w:type="auto"/>
        <w:tblLook w:val="04A0"/>
      </w:tblPr>
      <w:tblGrid>
        <w:gridCol w:w="1802"/>
        <w:gridCol w:w="1202"/>
        <w:gridCol w:w="996"/>
        <w:gridCol w:w="1134"/>
        <w:gridCol w:w="1134"/>
        <w:gridCol w:w="1417"/>
        <w:gridCol w:w="1559"/>
      </w:tblGrid>
      <w:tr w:rsidR="00E30AF6" w:rsidRPr="00FE39FB" w:rsidTr="001E7183">
        <w:tc>
          <w:tcPr>
            <w:tcW w:w="1802" w:type="dxa"/>
            <w:vMerge w:val="restart"/>
          </w:tcPr>
          <w:p w:rsidR="00E30AF6" w:rsidRPr="00FE39FB" w:rsidRDefault="00E30AF6" w:rsidP="00FE39FB">
            <w:pPr>
              <w:jc w:val="center"/>
              <w:rPr>
                <w:sz w:val="20"/>
                <w:szCs w:val="20"/>
              </w:rPr>
            </w:pPr>
            <w:proofErr w:type="spellStart"/>
            <w:r w:rsidRPr="00FE39FB">
              <w:rPr>
                <w:sz w:val="20"/>
                <w:szCs w:val="20"/>
                <w:lang w:val="en-US"/>
              </w:rPr>
              <w:lastRenderedPageBreak/>
              <w:t>Вид</w:t>
            </w:r>
            <w:proofErr w:type="spellEnd"/>
            <w:r w:rsidRPr="00FE39FB">
              <w:rPr>
                <w:sz w:val="20"/>
                <w:szCs w:val="20"/>
                <w:lang w:val="en-US"/>
              </w:rPr>
              <w:t xml:space="preserve"> </w:t>
            </w:r>
            <w:r w:rsidRPr="00FE39FB">
              <w:rPr>
                <w:sz w:val="20"/>
                <w:szCs w:val="20"/>
              </w:rPr>
              <w:t>растения</w:t>
            </w:r>
          </w:p>
        </w:tc>
        <w:tc>
          <w:tcPr>
            <w:tcW w:w="4466" w:type="dxa"/>
            <w:gridSpan w:val="4"/>
          </w:tcPr>
          <w:p w:rsidR="00FE39FB" w:rsidRDefault="00E30AF6" w:rsidP="00FE39FB">
            <w:pPr>
              <w:jc w:val="center"/>
              <w:rPr>
                <w:sz w:val="20"/>
                <w:szCs w:val="20"/>
              </w:rPr>
            </w:pPr>
            <w:r w:rsidRPr="00FE39FB">
              <w:rPr>
                <w:sz w:val="20"/>
                <w:szCs w:val="20"/>
              </w:rPr>
              <w:t xml:space="preserve">Тест на нормальность распределения </w:t>
            </w:r>
          </w:p>
          <w:p w:rsidR="00E30AF6" w:rsidRPr="00FE39FB" w:rsidRDefault="00E30AF6" w:rsidP="00FE39FB">
            <w:pPr>
              <w:jc w:val="center"/>
              <w:rPr>
                <w:sz w:val="20"/>
                <w:szCs w:val="20"/>
              </w:rPr>
            </w:pPr>
            <w:proofErr w:type="spellStart"/>
            <w:r w:rsidRPr="00FE39FB">
              <w:rPr>
                <w:sz w:val="20"/>
                <w:szCs w:val="20"/>
              </w:rPr>
              <w:t>Шапиро-Уилка</w:t>
            </w:r>
            <w:proofErr w:type="spellEnd"/>
          </w:p>
        </w:tc>
        <w:tc>
          <w:tcPr>
            <w:tcW w:w="2976" w:type="dxa"/>
            <w:gridSpan w:val="2"/>
          </w:tcPr>
          <w:p w:rsidR="00E30AF6" w:rsidRPr="00FE39FB" w:rsidRDefault="00E30AF6" w:rsidP="00FE39FB">
            <w:pPr>
              <w:jc w:val="center"/>
              <w:rPr>
                <w:sz w:val="20"/>
                <w:szCs w:val="20"/>
              </w:rPr>
            </w:pPr>
            <w:r w:rsidRPr="00FE39FB">
              <w:rPr>
                <w:sz w:val="20"/>
                <w:szCs w:val="20"/>
              </w:rPr>
              <w:t>Коэффициенты корреляции</w:t>
            </w:r>
          </w:p>
        </w:tc>
      </w:tr>
      <w:tr w:rsidR="00E30AF6" w:rsidRPr="00FE39FB" w:rsidTr="001E7183">
        <w:tc>
          <w:tcPr>
            <w:tcW w:w="1802" w:type="dxa"/>
            <w:vMerge/>
          </w:tcPr>
          <w:p w:rsidR="00E30AF6" w:rsidRPr="00FE39FB" w:rsidRDefault="00E30AF6" w:rsidP="00FE39FB">
            <w:pPr>
              <w:jc w:val="center"/>
              <w:rPr>
                <w:sz w:val="20"/>
                <w:szCs w:val="20"/>
              </w:rPr>
            </w:pPr>
          </w:p>
        </w:tc>
        <w:tc>
          <w:tcPr>
            <w:tcW w:w="2198" w:type="dxa"/>
            <w:gridSpan w:val="2"/>
          </w:tcPr>
          <w:p w:rsidR="00E30AF6" w:rsidRPr="00FE39FB" w:rsidRDefault="00E30AF6" w:rsidP="00FE39FB">
            <w:pPr>
              <w:jc w:val="center"/>
              <w:rPr>
                <w:sz w:val="20"/>
                <w:szCs w:val="20"/>
              </w:rPr>
            </w:pPr>
            <w:r w:rsidRPr="00FE39FB">
              <w:rPr>
                <w:sz w:val="20"/>
                <w:szCs w:val="20"/>
              </w:rPr>
              <w:t>Среднесуточная температура</w:t>
            </w:r>
          </w:p>
        </w:tc>
        <w:tc>
          <w:tcPr>
            <w:tcW w:w="2268" w:type="dxa"/>
            <w:gridSpan w:val="2"/>
          </w:tcPr>
          <w:p w:rsidR="00E30AF6" w:rsidRPr="00FE39FB" w:rsidRDefault="00E30AF6" w:rsidP="00FE39FB">
            <w:pPr>
              <w:jc w:val="center"/>
              <w:rPr>
                <w:sz w:val="20"/>
                <w:szCs w:val="20"/>
              </w:rPr>
            </w:pPr>
            <w:r w:rsidRPr="00FE39FB">
              <w:rPr>
                <w:sz w:val="20"/>
                <w:szCs w:val="20"/>
              </w:rPr>
              <w:t>Концентрация сахаров</w:t>
            </w:r>
          </w:p>
        </w:tc>
        <w:tc>
          <w:tcPr>
            <w:tcW w:w="1417" w:type="dxa"/>
          </w:tcPr>
          <w:p w:rsidR="00E30AF6" w:rsidRPr="00FE39FB" w:rsidRDefault="00E30AF6" w:rsidP="00FE39FB">
            <w:pPr>
              <w:jc w:val="center"/>
              <w:rPr>
                <w:sz w:val="20"/>
                <w:szCs w:val="20"/>
              </w:rPr>
            </w:pPr>
            <w:r w:rsidRPr="00FE39FB">
              <w:rPr>
                <w:sz w:val="20"/>
                <w:szCs w:val="20"/>
              </w:rPr>
              <w:t xml:space="preserve">по </w:t>
            </w:r>
            <w:proofErr w:type="spellStart"/>
            <w:r w:rsidRPr="00FE39FB">
              <w:rPr>
                <w:sz w:val="20"/>
                <w:szCs w:val="20"/>
                <w:lang w:val="en-US"/>
              </w:rPr>
              <w:t>Пирсон</w:t>
            </w:r>
            <w:proofErr w:type="spellEnd"/>
            <w:r w:rsidRPr="00FE39FB">
              <w:rPr>
                <w:sz w:val="20"/>
                <w:szCs w:val="20"/>
              </w:rPr>
              <w:t>у</w:t>
            </w:r>
          </w:p>
        </w:tc>
        <w:tc>
          <w:tcPr>
            <w:tcW w:w="1559" w:type="dxa"/>
          </w:tcPr>
          <w:p w:rsidR="00E30AF6" w:rsidRPr="00FE39FB" w:rsidRDefault="00E30AF6" w:rsidP="00FE39FB">
            <w:pPr>
              <w:jc w:val="center"/>
              <w:rPr>
                <w:sz w:val="20"/>
                <w:szCs w:val="20"/>
              </w:rPr>
            </w:pPr>
            <w:r w:rsidRPr="00FE39FB">
              <w:rPr>
                <w:sz w:val="20"/>
                <w:szCs w:val="20"/>
              </w:rPr>
              <w:t xml:space="preserve">по </w:t>
            </w:r>
            <w:proofErr w:type="spellStart"/>
            <w:r w:rsidRPr="00FE39FB">
              <w:rPr>
                <w:sz w:val="20"/>
                <w:szCs w:val="20"/>
              </w:rPr>
              <w:t>Спирману</w:t>
            </w:r>
            <w:proofErr w:type="spellEnd"/>
          </w:p>
        </w:tc>
      </w:tr>
      <w:tr w:rsidR="00E30AF6" w:rsidRPr="00FE39FB" w:rsidTr="001E7183">
        <w:tc>
          <w:tcPr>
            <w:tcW w:w="1802" w:type="dxa"/>
            <w:vMerge/>
          </w:tcPr>
          <w:p w:rsidR="00E30AF6" w:rsidRPr="00FE39FB" w:rsidRDefault="00E30AF6" w:rsidP="00FE39FB">
            <w:pPr>
              <w:jc w:val="center"/>
              <w:rPr>
                <w:sz w:val="20"/>
                <w:szCs w:val="20"/>
              </w:rPr>
            </w:pPr>
          </w:p>
        </w:tc>
        <w:tc>
          <w:tcPr>
            <w:tcW w:w="1202" w:type="dxa"/>
          </w:tcPr>
          <w:p w:rsidR="00E30AF6" w:rsidRPr="00FE39FB" w:rsidRDefault="00E30AF6" w:rsidP="00FE39FB">
            <w:pPr>
              <w:jc w:val="center"/>
              <w:rPr>
                <w:sz w:val="20"/>
                <w:szCs w:val="20"/>
                <w:lang w:val="en-US"/>
              </w:rPr>
            </w:pPr>
            <w:r w:rsidRPr="00FE39FB">
              <w:rPr>
                <w:sz w:val="20"/>
                <w:szCs w:val="20"/>
                <w:lang w:val="en-US"/>
              </w:rPr>
              <w:t>W</w:t>
            </w:r>
          </w:p>
        </w:tc>
        <w:tc>
          <w:tcPr>
            <w:tcW w:w="996" w:type="dxa"/>
          </w:tcPr>
          <w:p w:rsidR="00E30AF6" w:rsidRPr="00FE39FB" w:rsidRDefault="00E30AF6" w:rsidP="00FE39FB">
            <w:pPr>
              <w:jc w:val="center"/>
              <w:rPr>
                <w:sz w:val="20"/>
                <w:szCs w:val="20"/>
              </w:rPr>
            </w:pPr>
            <w:r w:rsidRPr="00FE39FB">
              <w:rPr>
                <w:sz w:val="20"/>
                <w:szCs w:val="20"/>
                <w:lang w:val="en-US"/>
              </w:rPr>
              <w:t>Р</w:t>
            </w:r>
          </w:p>
        </w:tc>
        <w:tc>
          <w:tcPr>
            <w:tcW w:w="1134" w:type="dxa"/>
          </w:tcPr>
          <w:p w:rsidR="00E30AF6" w:rsidRPr="00FE39FB" w:rsidRDefault="00E30AF6" w:rsidP="00FE39FB">
            <w:pPr>
              <w:jc w:val="center"/>
              <w:rPr>
                <w:sz w:val="20"/>
                <w:szCs w:val="20"/>
                <w:lang w:val="en-US"/>
              </w:rPr>
            </w:pPr>
            <w:r w:rsidRPr="00FE39FB">
              <w:rPr>
                <w:sz w:val="20"/>
                <w:szCs w:val="20"/>
                <w:lang w:val="en-US"/>
              </w:rPr>
              <w:t>W</w:t>
            </w:r>
          </w:p>
        </w:tc>
        <w:tc>
          <w:tcPr>
            <w:tcW w:w="1134" w:type="dxa"/>
          </w:tcPr>
          <w:p w:rsidR="00E30AF6" w:rsidRPr="00FE39FB" w:rsidRDefault="00E30AF6" w:rsidP="00FE39FB">
            <w:pPr>
              <w:jc w:val="center"/>
              <w:rPr>
                <w:sz w:val="20"/>
                <w:szCs w:val="20"/>
                <w:lang w:val="en-US"/>
              </w:rPr>
            </w:pPr>
            <w:r w:rsidRPr="00FE39FB">
              <w:rPr>
                <w:sz w:val="20"/>
                <w:szCs w:val="20"/>
                <w:lang w:val="en-US"/>
              </w:rPr>
              <w:t>Р</w:t>
            </w:r>
          </w:p>
        </w:tc>
        <w:tc>
          <w:tcPr>
            <w:tcW w:w="1417" w:type="dxa"/>
          </w:tcPr>
          <w:p w:rsidR="00E30AF6" w:rsidRPr="00FE39FB" w:rsidRDefault="00E30AF6" w:rsidP="00FE39FB">
            <w:pPr>
              <w:jc w:val="center"/>
              <w:rPr>
                <w:sz w:val="20"/>
                <w:szCs w:val="20"/>
                <w:lang w:val="en-US"/>
              </w:rPr>
            </w:pPr>
            <w:proofErr w:type="spellStart"/>
            <w:r w:rsidRPr="00FE39FB">
              <w:rPr>
                <w:sz w:val="20"/>
                <w:szCs w:val="20"/>
              </w:rPr>
              <w:t>Cor</w:t>
            </w:r>
            <w:proofErr w:type="spellEnd"/>
          </w:p>
        </w:tc>
        <w:tc>
          <w:tcPr>
            <w:tcW w:w="1559" w:type="dxa"/>
          </w:tcPr>
          <w:p w:rsidR="00E30AF6" w:rsidRPr="00FE39FB" w:rsidRDefault="00E30AF6" w:rsidP="00FE39FB">
            <w:pPr>
              <w:jc w:val="center"/>
              <w:rPr>
                <w:sz w:val="20"/>
                <w:szCs w:val="20"/>
                <w:lang w:val="en-US"/>
              </w:rPr>
            </w:pPr>
            <w:r w:rsidRPr="00FE39FB">
              <w:rPr>
                <w:sz w:val="20"/>
                <w:szCs w:val="20"/>
                <w:lang w:val="en-US"/>
              </w:rPr>
              <w:t>Rho</w:t>
            </w:r>
          </w:p>
        </w:tc>
      </w:tr>
      <w:tr w:rsidR="00E30AF6" w:rsidRPr="00FE39FB" w:rsidTr="001E7183">
        <w:tc>
          <w:tcPr>
            <w:tcW w:w="1802" w:type="dxa"/>
          </w:tcPr>
          <w:p w:rsidR="00E30AF6" w:rsidRPr="00FE39FB" w:rsidRDefault="00E30AF6" w:rsidP="00FE39FB">
            <w:pPr>
              <w:jc w:val="center"/>
              <w:rPr>
                <w:sz w:val="20"/>
                <w:szCs w:val="20"/>
              </w:rPr>
            </w:pPr>
            <w:r w:rsidRPr="00FE39FB">
              <w:rPr>
                <w:sz w:val="20"/>
                <w:szCs w:val="20"/>
              </w:rPr>
              <w:t>Одуванчик</w:t>
            </w:r>
          </w:p>
        </w:tc>
        <w:tc>
          <w:tcPr>
            <w:tcW w:w="1202" w:type="dxa"/>
          </w:tcPr>
          <w:p w:rsidR="00E30AF6" w:rsidRPr="00FE39FB" w:rsidRDefault="00E30AF6" w:rsidP="00FE39FB">
            <w:pPr>
              <w:jc w:val="center"/>
              <w:rPr>
                <w:sz w:val="20"/>
                <w:szCs w:val="20"/>
              </w:rPr>
            </w:pPr>
            <w:r w:rsidRPr="00FE39FB">
              <w:rPr>
                <w:sz w:val="20"/>
                <w:szCs w:val="20"/>
              </w:rPr>
              <w:t>0.83730</w:t>
            </w:r>
          </w:p>
        </w:tc>
        <w:tc>
          <w:tcPr>
            <w:tcW w:w="996" w:type="dxa"/>
          </w:tcPr>
          <w:p w:rsidR="00E30AF6" w:rsidRPr="00FE39FB" w:rsidRDefault="00E30AF6" w:rsidP="00FE39FB">
            <w:pPr>
              <w:jc w:val="center"/>
              <w:rPr>
                <w:sz w:val="20"/>
                <w:szCs w:val="20"/>
              </w:rPr>
            </w:pPr>
            <w:r w:rsidRPr="00FE39FB">
              <w:rPr>
                <w:sz w:val="20"/>
                <w:szCs w:val="20"/>
              </w:rPr>
              <w:t>0.04096</w:t>
            </w:r>
          </w:p>
        </w:tc>
        <w:tc>
          <w:tcPr>
            <w:tcW w:w="1134" w:type="dxa"/>
          </w:tcPr>
          <w:p w:rsidR="00E30AF6" w:rsidRPr="00FE39FB" w:rsidRDefault="00E30AF6" w:rsidP="00FE39FB">
            <w:pPr>
              <w:jc w:val="center"/>
              <w:rPr>
                <w:sz w:val="20"/>
                <w:szCs w:val="20"/>
              </w:rPr>
            </w:pPr>
            <w:r w:rsidRPr="00FE39FB">
              <w:rPr>
                <w:sz w:val="20"/>
                <w:szCs w:val="20"/>
              </w:rPr>
              <w:t>0.87822</w:t>
            </w:r>
          </w:p>
        </w:tc>
        <w:tc>
          <w:tcPr>
            <w:tcW w:w="1134" w:type="dxa"/>
          </w:tcPr>
          <w:p w:rsidR="00E30AF6" w:rsidRPr="00FE39FB" w:rsidRDefault="00E30AF6" w:rsidP="00FE39FB">
            <w:pPr>
              <w:jc w:val="center"/>
              <w:rPr>
                <w:sz w:val="20"/>
                <w:szCs w:val="20"/>
              </w:rPr>
            </w:pPr>
            <w:r w:rsidRPr="00FE39FB">
              <w:rPr>
                <w:sz w:val="20"/>
                <w:szCs w:val="20"/>
              </w:rPr>
              <w:t>0.12450</w:t>
            </w:r>
            <w:r w:rsidR="00FE39FB" w:rsidRPr="00FE39FB">
              <w:rPr>
                <w:sz w:val="20"/>
                <w:szCs w:val="20"/>
              </w:rPr>
              <w:t>*</w:t>
            </w:r>
          </w:p>
        </w:tc>
        <w:tc>
          <w:tcPr>
            <w:tcW w:w="1417" w:type="dxa"/>
          </w:tcPr>
          <w:p w:rsidR="00E30AF6" w:rsidRPr="00FE39FB" w:rsidRDefault="00E30AF6" w:rsidP="00FE39FB">
            <w:pPr>
              <w:jc w:val="center"/>
              <w:rPr>
                <w:sz w:val="20"/>
                <w:szCs w:val="20"/>
              </w:rPr>
            </w:pPr>
            <w:r w:rsidRPr="00FE39FB">
              <w:rPr>
                <w:sz w:val="20"/>
                <w:szCs w:val="20"/>
              </w:rPr>
              <w:t>-0.834898</w:t>
            </w:r>
          </w:p>
        </w:tc>
        <w:tc>
          <w:tcPr>
            <w:tcW w:w="1559" w:type="dxa"/>
          </w:tcPr>
          <w:p w:rsidR="00E30AF6" w:rsidRPr="00FE39FB" w:rsidRDefault="00E30AF6" w:rsidP="00FE39FB">
            <w:pPr>
              <w:jc w:val="center"/>
              <w:rPr>
                <w:sz w:val="20"/>
                <w:szCs w:val="20"/>
              </w:rPr>
            </w:pPr>
            <w:r w:rsidRPr="00FE39FB">
              <w:rPr>
                <w:sz w:val="20"/>
                <w:szCs w:val="20"/>
              </w:rPr>
              <w:t>-0.7090909</w:t>
            </w:r>
            <w:r w:rsidR="00FE39FB" w:rsidRPr="00FE39FB">
              <w:rPr>
                <w:sz w:val="20"/>
                <w:szCs w:val="20"/>
              </w:rPr>
              <w:t>*</w:t>
            </w:r>
          </w:p>
        </w:tc>
      </w:tr>
      <w:tr w:rsidR="00E30AF6" w:rsidRPr="00FE39FB" w:rsidTr="001E7183">
        <w:tc>
          <w:tcPr>
            <w:tcW w:w="1802" w:type="dxa"/>
          </w:tcPr>
          <w:p w:rsidR="00E30AF6" w:rsidRPr="00FE39FB" w:rsidRDefault="00E30AF6" w:rsidP="00FE39FB">
            <w:pPr>
              <w:jc w:val="center"/>
              <w:rPr>
                <w:sz w:val="20"/>
                <w:szCs w:val="20"/>
              </w:rPr>
            </w:pPr>
            <w:r w:rsidRPr="00FE39FB">
              <w:rPr>
                <w:sz w:val="20"/>
                <w:szCs w:val="20"/>
              </w:rPr>
              <w:t>Подорожник</w:t>
            </w:r>
          </w:p>
        </w:tc>
        <w:tc>
          <w:tcPr>
            <w:tcW w:w="1202" w:type="dxa"/>
          </w:tcPr>
          <w:p w:rsidR="00E30AF6" w:rsidRPr="00FE39FB" w:rsidRDefault="00E30AF6" w:rsidP="00FE39FB">
            <w:pPr>
              <w:jc w:val="center"/>
              <w:rPr>
                <w:sz w:val="20"/>
                <w:szCs w:val="20"/>
              </w:rPr>
            </w:pPr>
            <w:r w:rsidRPr="00FE39FB">
              <w:rPr>
                <w:sz w:val="20"/>
                <w:szCs w:val="20"/>
              </w:rPr>
              <w:t>0.83730</w:t>
            </w:r>
          </w:p>
        </w:tc>
        <w:tc>
          <w:tcPr>
            <w:tcW w:w="996" w:type="dxa"/>
          </w:tcPr>
          <w:p w:rsidR="00E30AF6" w:rsidRPr="00FE39FB" w:rsidRDefault="00E30AF6" w:rsidP="00FE39FB">
            <w:pPr>
              <w:jc w:val="center"/>
              <w:rPr>
                <w:sz w:val="20"/>
                <w:szCs w:val="20"/>
              </w:rPr>
            </w:pPr>
            <w:r w:rsidRPr="00FE39FB">
              <w:rPr>
                <w:sz w:val="20"/>
                <w:szCs w:val="20"/>
              </w:rPr>
              <w:t>0.04096</w:t>
            </w:r>
          </w:p>
        </w:tc>
        <w:tc>
          <w:tcPr>
            <w:tcW w:w="1134" w:type="dxa"/>
          </w:tcPr>
          <w:p w:rsidR="00E30AF6" w:rsidRPr="00FE39FB" w:rsidRDefault="00E30AF6" w:rsidP="00FE39FB">
            <w:pPr>
              <w:jc w:val="center"/>
              <w:rPr>
                <w:sz w:val="20"/>
                <w:szCs w:val="20"/>
              </w:rPr>
            </w:pPr>
            <w:r w:rsidRPr="00FE39FB">
              <w:rPr>
                <w:sz w:val="20"/>
                <w:szCs w:val="20"/>
              </w:rPr>
              <w:t>0.84389</w:t>
            </w:r>
          </w:p>
        </w:tc>
        <w:tc>
          <w:tcPr>
            <w:tcW w:w="1134" w:type="dxa"/>
          </w:tcPr>
          <w:p w:rsidR="00E30AF6" w:rsidRPr="00FE39FB" w:rsidRDefault="00E30AF6" w:rsidP="00FE39FB">
            <w:pPr>
              <w:jc w:val="center"/>
              <w:rPr>
                <w:sz w:val="20"/>
                <w:szCs w:val="20"/>
              </w:rPr>
            </w:pPr>
            <w:r w:rsidRPr="00FE39FB">
              <w:rPr>
                <w:sz w:val="20"/>
                <w:szCs w:val="20"/>
              </w:rPr>
              <w:t>0.04911</w:t>
            </w:r>
          </w:p>
        </w:tc>
        <w:tc>
          <w:tcPr>
            <w:tcW w:w="1417" w:type="dxa"/>
          </w:tcPr>
          <w:p w:rsidR="00E30AF6" w:rsidRPr="00FE39FB" w:rsidRDefault="00E30AF6" w:rsidP="00FE39FB">
            <w:pPr>
              <w:jc w:val="center"/>
              <w:rPr>
                <w:sz w:val="20"/>
                <w:szCs w:val="20"/>
              </w:rPr>
            </w:pPr>
            <w:r w:rsidRPr="00FE39FB">
              <w:rPr>
                <w:sz w:val="20"/>
                <w:szCs w:val="20"/>
              </w:rPr>
              <w:t>-0.8570318</w:t>
            </w:r>
            <w:r w:rsidR="00FE39FB" w:rsidRPr="00FE39FB">
              <w:rPr>
                <w:sz w:val="20"/>
                <w:szCs w:val="20"/>
              </w:rPr>
              <w:t>*</w:t>
            </w:r>
          </w:p>
        </w:tc>
        <w:tc>
          <w:tcPr>
            <w:tcW w:w="1559" w:type="dxa"/>
          </w:tcPr>
          <w:p w:rsidR="00E30AF6" w:rsidRPr="00FE39FB" w:rsidRDefault="00E30AF6" w:rsidP="00FE39FB">
            <w:pPr>
              <w:jc w:val="center"/>
              <w:rPr>
                <w:sz w:val="20"/>
                <w:szCs w:val="20"/>
              </w:rPr>
            </w:pPr>
            <w:r w:rsidRPr="00FE39FB">
              <w:rPr>
                <w:sz w:val="20"/>
                <w:szCs w:val="20"/>
              </w:rPr>
              <w:t>-0.5636364</w:t>
            </w:r>
          </w:p>
        </w:tc>
      </w:tr>
      <w:tr w:rsidR="00E30AF6" w:rsidRPr="00FE39FB" w:rsidTr="001E7183">
        <w:tc>
          <w:tcPr>
            <w:tcW w:w="1802" w:type="dxa"/>
          </w:tcPr>
          <w:p w:rsidR="00E30AF6" w:rsidRPr="00FE39FB" w:rsidRDefault="00E30AF6" w:rsidP="00FE39FB">
            <w:pPr>
              <w:jc w:val="center"/>
              <w:rPr>
                <w:sz w:val="20"/>
                <w:szCs w:val="20"/>
              </w:rPr>
            </w:pPr>
            <w:r w:rsidRPr="00FE39FB">
              <w:rPr>
                <w:sz w:val="20"/>
                <w:szCs w:val="20"/>
              </w:rPr>
              <w:t>Тысячелистник</w:t>
            </w:r>
          </w:p>
        </w:tc>
        <w:tc>
          <w:tcPr>
            <w:tcW w:w="1202" w:type="dxa"/>
          </w:tcPr>
          <w:p w:rsidR="00E30AF6" w:rsidRPr="00FE39FB" w:rsidRDefault="00E30AF6" w:rsidP="00FE39FB">
            <w:pPr>
              <w:jc w:val="center"/>
              <w:rPr>
                <w:sz w:val="20"/>
                <w:szCs w:val="20"/>
              </w:rPr>
            </w:pPr>
            <w:r w:rsidRPr="00FE39FB">
              <w:rPr>
                <w:sz w:val="20"/>
                <w:szCs w:val="20"/>
              </w:rPr>
              <w:t>0.83730</w:t>
            </w:r>
          </w:p>
        </w:tc>
        <w:tc>
          <w:tcPr>
            <w:tcW w:w="996" w:type="dxa"/>
          </w:tcPr>
          <w:p w:rsidR="00E30AF6" w:rsidRPr="00FE39FB" w:rsidRDefault="00E30AF6" w:rsidP="00FE39FB">
            <w:pPr>
              <w:jc w:val="center"/>
              <w:rPr>
                <w:sz w:val="20"/>
                <w:szCs w:val="20"/>
              </w:rPr>
            </w:pPr>
            <w:r w:rsidRPr="00FE39FB">
              <w:rPr>
                <w:sz w:val="20"/>
                <w:szCs w:val="20"/>
              </w:rPr>
              <w:t>0.04096</w:t>
            </w:r>
          </w:p>
        </w:tc>
        <w:tc>
          <w:tcPr>
            <w:tcW w:w="1134" w:type="dxa"/>
          </w:tcPr>
          <w:p w:rsidR="00E30AF6" w:rsidRPr="00FE39FB" w:rsidRDefault="00E30AF6" w:rsidP="00FE39FB">
            <w:pPr>
              <w:jc w:val="center"/>
              <w:rPr>
                <w:sz w:val="20"/>
                <w:szCs w:val="20"/>
              </w:rPr>
            </w:pPr>
            <w:r w:rsidRPr="00FE39FB">
              <w:rPr>
                <w:sz w:val="20"/>
                <w:szCs w:val="20"/>
              </w:rPr>
              <w:t>0.88340</w:t>
            </w:r>
          </w:p>
        </w:tc>
        <w:tc>
          <w:tcPr>
            <w:tcW w:w="1134" w:type="dxa"/>
          </w:tcPr>
          <w:p w:rsidR="00E30AF6" w:rsidRPr="00FE39FB" w:rsidRDefault="00E30AF6" w:rsidP="00FE39FB">
            <w:pPr>
              <w:jc w:val="center"/>
              <w:rPr>
                <w:sz w:val="20"/>
                <w:szCs w:val="20"/>
              </w:rPr>
            </w:pPr>
            <w:r w:rsidRPr="00FE39FB">
              <w:rPr>
                <w:sz w:val="20"/>
                <w:szCs w:val="20"/>
              </w:rPr>
              <w:t>0.14270</w:t>
            </w:r>
            <w:r w:rsidR="00FE39FB" w:rsidRPr="00FE39FB">
              <w:rPr>
                <w:sz w:val="20"/>
                <w:szCs w:val="20"/>
              </w:rPr>
              <w:t>*</w:t>
            </w:r>
          </w:p>
        </w:tc>
        <w:tc>
          <w:tcPr>
            <w:tcW w:w="1417" w:type="dxa"/>
          </w:tcPr>
          <w:p w:rsidR="00E30AF6" w:rsidRPr="00FE39FB" w:rsidRDefault="00E30AF6" w:rsidP="00FE39FB">
            <w:pPr>
              <w:jc w:val="center"/>
              <w:rPr>
                <w:sz w:val="20"/>
                <w:szCs w:val="20"/>
              </w:rPr>
            </w:pPr>
            <w:r w:rsidRPr="00FE39FB">
              <w:rPr>
                <w:sz w:val="20"/>
                <w:szCs w:val="20"/>
              </w:rPr>
              <w:t>-0.8488697</w:t>
            </w:r>
          </w:p>
        </w:tc>
        <w:tc>
          <w:tcPr>
            <w:tcW w:w="1559" w:type="dxa"/>
          </w:tcPr>
          <w:p w:rsidR="00E30AF6" w:rsidRPr="00FE39FB" w:rsidRDefault="00E30AF6" w:rsidP="00FE39FB">
            <w:pPr>
              <w:jc w:val="center"/>
              <w:rPr>
                <w:sz w:val="20"/>
                <w:szCs w:val="20"/>
              </w:rPr>
            </w:pPr>
            <w:r w:rsidRPr="00FE39FB">
              <w:rPr>
                <w:sz w:val="20"/>
                <w:szCs w:val="20"/>
              </w:rPr>
              <w:t>-0.6727273</w:t>
            </w:r>
            <w:r w:rsidR="00FE39FB" w:rsidRPr="00FE39FB">
              <w:rPr>
                <w:sz w:val="20"/>
                <w:szCs w:val="20"/>
              </w:rPr>
              <w:t>*</w:t>
            </w:r>
          </w:p>
        </w:tc>
      </w:tr>
      <w:tr w:rsidR="00E30AF6" w:rsidRPr="00FE39FB" w:rsidTr="001E7183">
        <w:tc>
          <w:tcPr>
            <w:tcW w:w="1802" w:type="dxa"/>
          </w:tcPr>
          <w:p w:rsidR="00E30AF6" w:rsidRPr="00FE39FB" w:rsidRDefault="00E30AF6" w:rsidP="00FE39FB">
            <w:pPr>
              <w:jc w:val="center"/>
              <w:rPr>
                <w:sz w:val="20"/>
                <w:szCs w:val="20"/>
              </w:rPr>
            </w:pPr>
            <w:r w:rsidRPr="00FE39FB">
              <w:rPr>
                <w:sz w:val="20"/>
                <w:szCs w:val="20"/>
              </w:rPr>
              <w:t>Манжетка</w:t>
            </w:r>
          </w:p>
        </w:tc>
        <w:tc>
          <w:tcPr>
            <w:tcW w:w="1202" w:type="dxa"/>
          </w:tcPr>
          <w:p w:rsidR="00E30AF6" w:rsidRPr="00FE39FB" w:rsidRDefault="00E30AF6" w:rsidP="00FE39FB">
            <w:pPr>
              <w:jc w:val="center"/>
              <w:rPr>
                <w:sz w:val="20"/>
                <w:szCs w:val="20"/>
              </w:rPr>
            </w:pPr>
            <w:r w:rsidRPr="00FE39FB">
              <w:rPr>
                <w:sz w:val="20"/>
                <w:szCs w:val="20"/>
              </w:rPr>
              <w:t>0.82378</w:t>
            </w:r>
          </w:p>
        </w:tc>
        <w:tc>
          <w:tcPr>
            <w:tcW w:w="996" w:type="dxa"/>
          </w:tcPr>
          <w:p w:rsidR="00E30AF6" w:rsidRPr="00FE39FB" w:rsidRDefault="00E30AF6" w:rsidP="00FE39FB">
            <w:pPr>
              <w:jc w:val="center"/>
              <w:rPr>
                <w:sz w:val="20"/>
                <w:szCs w:val="20"/>
              </w:rPr>
            </w:pPr>
            <w:r w:rsidRPr="00FE39FB">
              <w:rPr>
                <w:sz w:val="20"/>
                <w:szCs w:val="20"/>
              </w:rPr>
              <w:t>0.12480</w:t>
            </w:r>
            <w:r w:rsidR="00FE39FB" w:rsidRPr="00FE39FB">
              <w:rPr>
                <w:sz w:val="20"/>
                <w:szCs w:val="20"/>
              </w:rPr>
              <w:t>*</w:t>
            </w:r>
          </w:p>
        </w:tc>
        <w:tc>
          <w:tcPr>
            <w:tcW w:w="1134" w:type="dxa"/>
          </w:tcPr>
          <w:p w:rsidR="00E30AF6" w:rsidRPr="00FE39FB" w:rsidRDefault="00E30AF6" w:rsidP="00FE39FB">
            <w:pPr>
              <w:jc w:val="center"/>
              <w:rPr>
                <w:sz w:val="20"/>
                <w:szCs w:val="20"/>
              </w:rPr>
            </w:pPr>
            <w:r w:rsidRPr="00FE39FB">
              <w:rPr>
                <w:sz w:val="20"/>
                <w:szCs w:val="20"/>
              </w:rPr>
              <w:t>0.83888</w:t>
            </w:r>
          </w:p>
        </w:tc>
        <w:tc>
          <w:tcPr>
            <w:tcW w:w="1134" w:type="dxa"/>
          </w:tcPr>
          <w:p w:rsidR="00E30AF6" w:rsidRPr="00FE39FB" w:rsidRDefault="00E30AF6" w:rsidP="00FE39FB">
            <w:pPr>
              <w:jc w:val="center"/>
              <w:rPr>
                <w:sz w:val="20"/>
                <w:szCs w:val="20"/>
              </w:rPr>
            </w:pPr>
            <w:r w:rsidRPr="00FE39FB">
              <w:rPr>
                <w:sz w:val="20"/>
                <w:szCs w:val="20"/>
              </w:rPr>
              <w:t>0.16190</w:t>
            </w:r>
            <w:r w:rsidR="00FE39FB" w:rsidRPr="00FE39FB">
              <w:rPr>
                <w:sz w:val="20"/>
                <w:szCs w:val="20"/>
              </w:rPr>
              <w:t>*</w:t>
            </w:r>
          </w:p>
        </w:tc>
        <w:tc>
          <w:tcPr>
            <w:tcW w:w="1417" w:type="dxa"/>
          </w:tcPr>
          <w:p w:rsidR="00E30AF6" w:rsidRPr="00FE39FB" w:rsidRDefault="00E30AF6" w:rsidP="00FE39FB">
            <w:pPr>
              <w:jc w:val="center"/>
              <w:rPr>
                <w:sz w:val="20"/>
                <w:szCs w:val="20"/>
              </w:rPr>
            </w:pPr>
            <w:r w:rsidRPr="00FE39FB">
              <w:rPr>
                <w:sz w:val="20"/>
                <w:szCs w:val="20"/>
              </w:rPr>
              <w:t>-0.9210742</w:t>
            </w:r>
          </w:p>
        </w:tc>
        <w:tc>
          <w:tcPr>
            <w:tcW w:w="1559" w:type="dxa"/>
          </w:tcPr>
          <w:p w:rsidR="00E30AF6" w:rsidRPr="00FE39FB" w:rsidRDefault="00E30AF6" w:rsidP="00FE39FB">
            <w:pPr>
              <w:jc w:val="center"/>
              <w:rPr>
                <w:sz w:val="20"/>
                <w:szCs w:val="20"/>
              </w:rPr>
            </w:pPr>
            <w:r w:rsidRPr="00FE39FB">
              <w:rPr>
                <w:sz w:val="20"/>
                <w:szCs w:val="20"/>
              </w:rPr>
              <w:t>-0.9</w:t>
            </w:r>
            <w:r w:rsidRPr="00FE39FB">
              <w:rPr>
                <w:sz w:val="20"/>
                <w:szCs w:val="20"/>
                <w:lang w:val="en-US"/>
              </w:rPr>
              <w:t>000000</w:t>
            </w:r>
            <w:r w:rsidR="00FE39FB" w:rsidRPr="00FE39FB">
              <w:rPr>
                <w:sz w:val="20"/>
                <w:szCs w:val="20"/>
              </w:rPr>
              <w:t>*</w:t>
            </w:r>
          </w:p>
        </w:tc>
      </w:tr>
      <w:tr w:rsidR="00E30AF6" w:rsidRPr="00FE39FB" w:rsidTr="001E7183">
        <w:tc>
          <w:tcPr>
            <w:tcW w:w="1802" w:type="dxa"/>
          </w:tcPr>
          <w:p w:rsidR="00E30AF6" w:rsidRPr="00FE39FB" w:rsidRDefault="00E30AF6" w:rsidP="00FE39FB">
            <w:pPr>
              <w:jc w:val="center"/>
              <w:rPr>
                <w:sz w:val="20"/>
                <w:szCs w:val="20"/>
              </w:rPr>
            </w:pPr>
            <w:r w:rsidRPr="00FE39FB">
              <w:rPr>
                <w:sz w:val="20"/>
                <w:szCs w:val="20"/>
              </w:rPr>
              <w:t>Вероника</w:t>
            </w:r>
          </w:p>
        </w:tc>
        <w:tc>
          <w:tcPr>
            <w:tcW w:w="1202" w:type="dxa"/>
          </w:tcPr>
          <w:p w:rsidR="00E30AF6" w:rsidRPr="00FE39FB" w:rsidRDefault="00E30AF6" w:rsidP="00FE39FB">
            <w:pPr>
              <w:jc w:val="center"/>
              <w:rPr>
                <w:sz w:val="20"/>
                <w:szCs w:val="20"/>
              </w:rPr>
            </w:pPr>
            <w:r w:rsidRPr="00FE39FB">
              <w:rPr>
                <w:sz w:val="20"/>
                <w:szCs w:val="20"/>
              </w:rPr>
              <w:t>0.82378</w:t>
            </w:r>
          </w:p>
        </w:tc>
        <w:tc>
          <w:tcPr>
            <w:tcW w:w="996" w:type="dxa"/>
          </w:tcPr>
          <w:p w:rsidR="00E30AF6" w:rsidRPr="00FE39FB" w:rsidRDefault="00E30AF6" w:rsidP="00FE39FB">
            <w:pPr>
              <w:jc w:val="center"/>
              <w:rPr>
                <w:sz w:val="20"/>
                <w:szCs w:val="20"/>
              </w:rPr>
            </w:pPr>
            <w:r w:rsidRPr="00FE39FB">
              <w:rPr>
                <w:sz w:val="20"/>
                <w:szCs w:val="20"/>
              </w:rPr>
              <w:t>0.12480</w:t>
            </w:r>
            <w:r w:rsidR="00FE39FB" w:rsidRPr="00FE39FB">
              <w:rPr>
                <w:sz w:val="20"/>
                <w:szCs w:val="20"/>
              </w:rPr>
              <w:t>*</w:t>
            </w:r>
          </w:p>
        </w:tc>
        <w:tc>
          <w:tcPr>
            <w:tcW w:w="1134" w:type="dxa"/>
          </w:tcPr>
          <w:p w:rsidR="00E30AF6" w:rsidRPr="00FE39FB" w:rsidRDefault="00E30AF6" w:rsidP="00FE39FB">
            <w:pPr>
              <w:jc w:val="center"/>
              <w:rPr>
                <w:sz w:val="20"/>
                <w:szCs w:val="20"/>
              </w:rPr>
            </w:pPr>
            <w:r w:rsidRPr="00FE39FB">
              <w:rPr>
                <w:sz w:val="20"/>
                <w:szCs w:val="20"/>
              </w:rPr>
              <w:t>0.84474</w:t>
            </w:r>
          </w:p>
        </w:tc>
        <w:tc>
          <w:tcPr>
            <w:tcW w:w="1134" w:type="dxa"/>
          </w:tcPr>
          <w:p w:rsidR="00E30AF6" w:rsidRPr="00FE39FB" w:rsidRDefault="00E30AF6" w:rsidP="00FE39FB">
            <w:pPr>
              <w:jc w:val="center"/>
              <w:rPr>
                <w:sz w:val="20"/>
                <w:szCs w:val="20"/>
              </w:rPr>
            </w:pPr>
            <w:r w:rsidRPr="00FE39FB">
              <w:rPr>
                <w:sz w:val="20"/>
                <w:szCs w:val="20"/>
              </w:rPr>
              <w:t>0.17840</w:t>
            </w:r>
            <w:r w:rsidR="00FE39FB" w:rsidRPr="00FE39FB">
              <w:rPr>
                <w:sz w:val="20"/>
                <w:szCs w:val="20"/>
              </w:rPr>
              <w:t>*</w:t>
            </w:r>
          </w:p>
        </w:tc>
        <w:tc>
          <w:tcPr>
            <w:tcW w:w="1417" w:type="dxa"/>
          </w:tcPr>
          <w:p w:rsidR="00E30AF6" w:rsidRPr="00FE39FB" w:rsidRDefault="00E30AF6" w:rsidP="00FE39FB">
            <w:pPr>
              <w:jc w:val="center"/>
              <w:rPr>
                <w:sz w:val="20"/>
                <w:szCs w:val="20"/>
              </w:rPr>
            </w:pPr>
            <w:r w:rsidRPr="00FE39FB">
              <w:rPr>
                <w:sz w:val="20"/>
                <w:szCs w:val="20"/>
              </w:rPr>
              <w:t>-0.984773</w:t>
            </w:r>
          </w:p>
        </w:tc>
        <w:tc>
          <w:tcPr>
            <w:tcW w:w="1559" w:type="dxa"/>
          </w:tcPr>
          <w:p w:rsidR="00E30AF6" w:rsidRPr="00FE39FB" w:rsidRDefault="00E30AF6" w:rsidP="00FE39FB">
            <w:pPr>
              <w:jc w:val="center"/>
              <w:rPr>
                <w:sz w:val="20"/>
                <w:szCs w:val="20"/>
              </w:rPr>
            </w:pPr>
            <w:r w:rsidRPr="00FE39FB">
              <w:rPr>
                <w:sz w:val="20"/>
                <w:szCs w:val="20"/>
              </w:rPr>
              <w:t>-0.6</w:t>
            </w:r>
            <w:r w:rsidRPr="00FE39FB">
              <w:rPr>
                <w:sz w:val="20"/>
                <w:szCs w:val="20"/>
                <w:lang w:val="en-US"/>
              </w:rPr>
              <w:t>000000</w:t>
            </w:r>
            <w:r w:rsidR="00FE39FB" w:rsidRPr="00FE39FB">
              <w:rPr>
                <w:sz w:val="20"/>
                <w:szCs w:val="20"/>
              </w:rPr>
              <w:t>*</w:t>
            </w:r>
          </w:p>
        </w:tc>
      </w:tr>
    </w:tbl>
    <w:p w:rsidR="00E30AF6" w:rsidRPr="00FE39FB" w:rsidRDefault="00E30AF6" w:rsidP="00452CFB">
      <w:pPr>
        <w:ind w:firstLine="709"/>
        <w:rPr>
          <w:sz w:val="20"/>
          <w:szCs w:val="20"/>
        </w:rPr>
      </w:pPr>
    </w:p>
    <w:p w:rsidR="00E30AF6" w:rsidRPr="00452CFB" w:rsidRDefault="00E30AF6" w:rsidP="00452CFB">
      <w:pPr>
        <w:ind w:firstLine="709"/>
        <w:jc w:val="both"/>
      </w:pPr>
      <w:r w:rsidRPr="00452CFB">
        <w:t xml:space="preserve">В случаях, когда хотя бы один из </w:t>
      </w:r>
      <w:proofErr w:type="spellStart"/>
      <w:proofErr w:type="gramStart"/>
      <w:r w:rsidRPr="00452CFB">
        <w:t>р</w:t>
      </w:r>
      <w:proofErr w:type="spellEnd"/>
      <w:proofErr w:type="gramEnd"/>
      <w:r w:rsidRPr="00452CFB">
        <w:t xml:space="preserve"> &gt;0,05 (в таблице </w:t>
      </w:r>
      <w:r w:rsidR="00FE39FB">
        <w:t>помечены звездочкой «*»</w:t>
      </w:r>
      <w:r w:rsidRPr="00452CFB">
        <w:t xml:space="preserve">), мы смотрим коэффициент корреляции по </w:t>
      </w:r>
      <w:proofErr w:type="spellStart"/>
      <w:r w:rsidRPr="00452CFB">
        <w:t>Спирману</w:t>
      </w:r>
      <w:proofErr w:type="spellEnd"/>
      <w:r w:rsidRPr="00452CFB">
        <w:t xml:space="preserve"> (тоже </w:t>
      </w:r>
      <w:r w:rsidR="00FE39FB">
        <w:t>помечен</w:t>
      </w:r>
      <w:r w:rsidRPr="00452CFB">
        <w:t>), иначе – коэффициент корреляции по Пирсону (для подорожника).</w:t>
      </w:r>
    </w:p>
    <w:p w:rsidR="00E30AF6" w:rsidRPr="00452CFB" w:rsidRDefault="00E30AF6" w:rsidP="00452CFB">
      <w:pPr>
        <w:ind w:firstLine="709"/>
        <w:jc w:val="both"/>
      </w:pPr>
      <w:r w:rsidRPr="00452CFB">
        <w:t>В целом, на основании проведенного статистического анализа можно утверждать, что во всех случаях наблюдается обратная корреляция температуры и содержания сахаров в листьях растений, причем довольно высокая – от 60% у вероники и 67,3 у тысячелистника, до 85,7 у подорожника и 90% для манжетки. Иными словами, минус перед значением соответствующего коэффициента свидетельствует о том, что при понижении температуры воздуха происходит увеличение содержания сахаров в листьях растений. Меньше всего эта закономерность прослеживается у тысячелистника и вероники, а сильнее у подорожника и манжетки.</w:t>
      </w:r>
    </w:p>
    <w:p w:rsidR="00E30AF6" w:rsidRPr="00452CFB" w:rsidRDefault="00E30AF6" w:rsidP="00452CFB">
      <w:pPr>
        <w:ind w:firstLine="709"/>
        <w:jc w:val="both"/>
      </w:pPr>
      <w:r w:rsidRPr="00452CFB">
        <w:t>Выявленная закономерность имеет физиологическое объяснение. Сахар в тканях растений, в частности в цитоплазме и межклетниках, препятствует образованию льда при понижениях температуры, тем самым спасая растения от гибели при низких температурах.</w:t>
      </w:r>
    </w:p>
    <w:p w:rsidR="00DB4716" w:rsidRPr="00FE39FB" w:rsidRDefault="00DB4716" w:rsidP="00DB4716">
      <w:pPr>
        <w:autoSpaceDE w:val="0"/>
        <w:autoSpaceDN w:val="0"/>
        <w:adjustRightInd w:val="0"/>
        <w:ind w:firstLine="709"/>
        <w:jc w:val="both"/>
      </w:pPr>
      <w:r w:rsidRPr="00F37B10">
        <w:t>В дальнейшем планируется показать другие возможности R-программирования для обсчета биологических данных с целью математически обоснованного выявления сложных взаимосвязей растительного организма с окружающей средой.</w:t>
      </w:r>
    </w:p>
    <w:p w:rsidR="00043E9E" w:rsidRPr="00FE39FB" w:rsidRDefault="00043E9E" w:rsidP="00DB4716">
      <w:pPr>
        <w:autoSpaceDE w:val="0"/>
        <w:autoSpaceDN w:val="0"/>
        <w:adjustRightInd w:val="0"/>
        <w:ind w:firstLine="709"/>
        <w:jc w:val="both"/>
      </w:pPr>
    </w:p>
    <w:p w:rsidR="00043E9E" w:rsidRPr="00516295" w:rsidRDefault="00043E9E" w:rsidP="00CE2FAA">
      <w:pPr>
        <w:pStyle w:val="1"/>
        <w:ind w:firstLine="700"/>
        <w:jc w:val="center"/>
        <w:rPr>
          <w:sz w:val="24"/>
          <w:szCs w:val="24"/>
        </w:rPr>
      </w:pPr>
      <w:r w:rsidRPr="00516295">
        <w:rPr>
          <w:sz w:val="24"/>
          <w:szCs w:val="24"/>
        </w:rPr>
        <w:t>Список использованных источников</w:t>
      </w:r>
    </w:p>
    <w:p w:rsidR="00043E9E" w:rsidRPr="00CE2FAA" w:rsidRDefault="00043E9E" w:rsidP="00043E9E">
      <w:pPr>
        <w:pStyle w:val="1"/>
        <w:jc w:val="center"/>
        <w:rPr>
          <w:sz w:val="20"/>
          <w:szCs w:val="20"/>
        </w:rPr>
      </w:pPr>
    </w:p>
    <w:p w:rsidR="00CE2FAA" w:rsidRDefault="00CE2FAA" w:rsidP="00CE2FAA">
      <w:pPr>
        <w:spacing w:after="160"/>
        <w:ind w:right="566" w:firstLine="567"/>
        <w:contextualSpacing/>
        <w:jc w:val="both"/>
        <w:rPr>
          <w:sz w:val="20"/>
          <w:szCs w:val="20"/>
        </w:rPr>
      </w:pPr>
      <w:r>
        <w:rPr>
          <w:sz w:val="20"/>
          <w:szCs w:val="20"/>
        </w:rPr>
        <w:t xml:space="preserve">1. </w:t>
      </w:r>
      <w:r w:rsidR="00043E9E" w:rsidRPr="00CE2FAA">
        <w:rPr>
          <w:sz w:val="20"/>
          <w:szCs w:val="20"/>
        </w:rPr>
        <w:t>Орлов А.</w:t>
      </w:r>
      <w:r w:rsidR="000A2C39" w:rsidRPr="00CE2FAA">
        <w:rPr>
          <w:sz w:val="20"/>
          <w:szCs w:val="20"/>
        </w:rPr>
        <w:t xml:space="preserve"> </w:t>
      </w:r>
      <w:r w:rsidR="00043E9E" w:rsidRPr="00CE2FAA">
        <w:rPr>
          <w:sz w:val="20"/>
          <w:szCs w:val="20"/>
        </w:rPr>
        <w:t xml:space="preserve">И. О современных проблемах внедрения прикладной статистики и других статистических методов (обобщающая статья) </w:t>
      </w:r>
      <w:r w:rsidR="000A2C39" w:rsidRPr="00CE2FAA">
        <w:rPr>
          <w:sz w:val="20"/>
          <w:szCs w:val="20"/>
        </w:rPr>
        <w:t>/ А. И. Орлов /</w:t>
      </w:r>
      <w:r w:rsidR="00043E9E" w:rsidRPr="00CE2FAA">
        <w:rPr>
          <w:sz w:val="20"/>
          <w:szCs w:val="20"/>
        </w:rPr>
        <w:t>/ Заводская лаборатория</w:t>
      </w:r>
      <w:r w:rsidR="000A2C39" w:rsidRPr="00CE2FAA">
        <w:rPr>
          <w:sz w:val="20"/>
          <w:szCs w:val="20"/>
        </w:rPr>
        <w:t>.</w:t>
      </w:r>
      <w:r w:rsidR="00043E9E" w:rsidRPr="00CE2FAA">
        <w:rPr>
          <w:sz w:val="20"/>
          <w:szCs w:val="20"/>
        </w:rPr>
        <w:t xml:space="preserve"> </w:t>
      </w:r>
      <w:r w:rsidR="000A2C39" w:rsidRPr="00CE2FAA">
        <w:rPr>
          <w:sz w:val="20"/>
          <w:szCs w:val="20"/>
        </w:rPr>
        <w:t xml:space="preserve">– </w:t>
      </w:r>
      <w:r w:rsidR="00043E9E" w:rsidRPr="00CE2FAA">
        <w:rPr>
          <w:sz w:val="20"/>
          <w:szCs w:val="20"/>
        </w:rPr>
        <w:t xml:space="preserve">1992. </w:t>
      </w:r>
      <w:r w:rsidR="000A2C39" w:rsidRPr="00CE2FAA">
        <w:rPr>
          <w:sz w:val="20"/>
          <w:szCs w:val="20"/>
        </w:rPr>
        <w:t xml:space="preserve">– </w:t>
      </w:r>
      <w:r w:rsidR="00043E9E" w:rsidRPr="00CE2FAA">
        <w:rPr>
          <w:sz w:val="20"/>
          <w:szCs w:val="20"/>
        </w:rPr>
        <w:t>№1. – С. 67</w:t>
      </w:r>
      <w:r w:rsidR="000A2C39" w:rsidRPr="00CE2FAA">
        <w:rPr>
          <w:sz w:val="20"/>
          <w:szCs w:val="20"/>
        </w:rPr>
        <w:t>–</w:t>
      </w:r>
      <w:r w:rsidR="00043E9E" w:rsidRPr="00CE2FAA">
        <w:rPr>
          <w:sz w:val="20"/>
          <w:szCs w:val="20"/>
        </w:rPr>
        <w:t>74.</w:t>
      </w:r>
    </w:p>
    <w:p w:rsidR="00CE2FAA" w:rsidRDefault="00CE2FAA" w:rsidP="00CE2FAA">
      <w:pPr>
        <w:spacing w:after="160"/>
        <w:ind w:right="566" w:firstLine="567"/>
        <w:contextualSpacing/>
        <w:jc w:val="both"/>
        <w:rPr>
          <w:sz w:val="20"/>
          <w:szCs w:val="20"/>
        </w:rPr>
      </w:pPr>
      <w:r>
        <w:rPr>
          <w:sz w:val="20"/>
          <w:szCs w:val="20"/>
        </w:rPr>
        <w:t xml:space="preserve">2. </w:t>
      </w:r>
      <w:proofErr w:type="spellStart"/>
      <w:r w:rsidR="0054092C" w:rsidRPr="00CE2FAA">
        <w:rPr>
          <w:sz w:val="20"/>
          <w:szCs w:val="20"/>
        </w:rPr>
        <w:t>Смагунова</w:t>
      </w:r>
      <w:proofErr w:type="spellEnd"/>
      <w:r w:rsidR="0054092C" w:rsidRPr="00CE2FAA">
        <w:rPr>
          <w:sz w:val="20"/>
          <w:szCs w:val="20"/>
        </w:rPr>
        <w:t xml:space="preserve"> О. Н.</w:t>
      </w:r>
      <w:r w:rsidR="00043E9E" w:rsidRPr="00CE2FAA">
        <w:rPr>
          <w:sz w:val="20"/>
          <w:szCs w:val="20"/>
        </w:rPr>
        <w:t xml:space="preserve"> </w:t>
      </w:r>
      <w:r w:rsidR="0054092C" w:rsidRPr="00CE2FAA">
        <w:rPr>
          <w:sz w:val="20"/>
          <w:szCs w:val="20"/>
        </w:rPr>
        <w:t xml:space="preserve">Методы математической статистики в аналитической химии: учебное пособие / О. Н. </w:t>
      </w:r>
      <w:proofErr w:type="spellStart"/>
      <w:r w:rsidR="0054092C" w:rsidRPr="00CE2FAA">
        <w:rPr>
          <w:sz w:val="20"/>
          <w:szCs w:val="20"/>
        </w:rPr>
        <w:t>Смагунова</w:t>
      </w:r>
      <w:proofErr w:type="spellEnd"/>
      <w:r w:rsidR="0054092C" w:rsidRPr="00CE2FAA">
        <w:rPr>
          <w:sz w:val="20"/>
          <w:szCs w:val="20"/>
        </w:rPr>
        <w:t xml:space="preserve">, О. М. </w:t>
      </w:r>
      <w:proofErr w:type="spellStart"/>
      <w:r w:rsidR="0054092C" w:rsidRPr="00CE2FAA">
        <w:rPr>
          <w:sz w:val="20"/>
          <w:szCs w:val="20"/>
        </w:rPr>
        <w:t>Карпукова</w:t>
      </w:r>
      <w:proofErr w:type="spellEnd"/>
      <w:r w:rsidR="00043E9E" w:rsidRPr="00CE2FAA">
        <w:rPr>
          <w:sz w:val="20"/>
          <w:szCs w:val="20"/>
        </w:rPr>
        <w:t xml:space="preserve">. </w:t>
      </w:r>
      <w:r w:rsidR="0054092C" w:rsidRPr="00CE2FAA">
        <w:rPr>
          <w:sz w:val="20"/>
          <w:szCs w:val="20"/>
        </w:rPr>
        <w:t xml:space="preserve">– Ростов </w:t>
      </w:r>
      <w:proofErr w:type="spellStart"/>
      <w:r w:rsidR="0054092C" w:rsidRPr="00CE2FAA">
        <w:rPr>
          <w:sz w:val="20"/>
          <w:szCs w:val="20"/>
        </w:rPr>
        <w:t>н</w:t>
      </w:r>
      <w:proofErr w:type="spellEnd"/>
      <w:proofErr w:type="gramStart"/>
      <w:r w:rsidR="0054092C" w:rsidRPr="00CE2FAA">
        <w:rPr>
          <w:sz w:val="20"/>
          <w:szCs w:val="20"/>
        </w:rPr>
        <w:t>/Д</w:t>
      </w:r>
      <w:proofErr w:type="gramEnd"/>
      <w:r w:rsidR="0054092C" w:rsidRPr="00CE2FAA">
        <w:rPr>
          <w:sz w:val="20"/>
          <w:szCs w:val="20"/>
        </w:rPr>
        <w:t xml:space="preserve">: Феникс, </w:t>
      </w:r>
      <w:r w:rsidR="00043E9E" w:rsidRPr="00CE2FAA">
        <w:rPr>
          <w:sz w:val="20"/>
          <w:szCs w:val="20"/>
        </w:rPr>
        <w:t xml:space="preserve">2012. – 346 с. </w:t>
      </w:r>
    </w:p>
    <w:p w:rsidR="002519D5" w:rsidRPr="00CE2FAA" w:rsidRDefault="00CE2FAA" w:rsidP="00CE2FAA">
      <w:pPr>
        <w:spacing w:after="160"/>
        <w:ind w:right="566" w:firstLine="567"/>
        <w:contextualSpacing/>
        <w:jc w:val="both"/>
        <w:rPr>
          <w:sz w:val="20"/>
          <w:szCs w:val="20"/>
        </w:rPr>
      </w:pPr>
      <w:r>
        <w:rPr>
          <w:sz w:val="20"/>
          <w:szCs w:val="20"/>
        </w:rPr>
        <w:t xml:space="preserve">3. </w:t>
      </w:r>
      <w:proofErr w:type="spellStart"/>
      <w:r w:rsidR="00281EDE" w:rsidRPr="00CE2FAA">
        <w:rPr>
          <w:sz w:val="20"/>
          <w:szCs w:val="20"/>
        </w:rPr>
        <w:t>Мятлеев</w:t>
      </w:r>
      <w:proofErr w:type="spellEnd"/>
      <w:r w:rsidR="00281EDE" w:rsidRPr="00CE2FAA">
        <w:rPr>
          <w:sz w:val="20"/>
          <w:szCs w:val="20"/>
        </w:rPr>
        <w:t xml:space="preserve"> В. Д.</w:t>
      </w:r>
      <w:r w:rsidR="002519D5" w:rsidRPr="00CE2FAA">
        <w:rPr>
          <w:sz w:val="20"/>
          <w:szCs w:val="20"/>
        </w:rPr>
        <w:t xml:space="preserve"> </w:t>
      </w:r>
      <w:r w:rsidR="00281EDE" w:rsidRPr="00CE2FAA">
        <w:rPr>
          <w:sz w:val="20"/>
          <w:szCs w:val="20"/>
        </w:rPr>
        <w:t xml:space="preserve">Теория вероятностей и математическая статистика. Математические модели: учебное пособие для студ. </w:t>
      </w:r>
      <w:proofErr w:type="spellStart"/>
      <w:r w:rsidR="00281EDE" w:rsidRPr="00CE2FAA">
        <w:rPr>
          <w:sz w:val="20"/>
          <w:szCs w:val="20"/>
        </w:rPr>
        <w:t>высш</w:t>
      </w:r>
      <w:proofErr w:type="spellEnd"/>
      <w:r w:rsidR="00281EDE" w:rsidRPr="00CE2FAA">
        <w:rPr>
          <w:sz w:val="20"/>
          <w:szCs w:val="20"/>
        </w:rPr>
        <w:t>. учеб</w:t>
      </w:r>
      <w:proofErr w:type="gramStart"/>
      <w:r w:rsidR="00281EDE" w:rsidRPr="00CE2FAA">
        <w:rPr>
          <w:sz w:val="20"/>
          <w:szCs w:val="20"/>
        </w:rPr>
        <w:t>.</w:t>
      </w:r>
      <w:proofErr w:type="gramEnd"/>
      <w:r w:rsidR="00281EDE" w:rsidRPr="00CE2FAA">
        <w:rPr>
          <w:sz w:val="20"/>
          <w:szCs w:val="20"/>
        </w:rPr>
        <w:t xml:space="preserve"> </w:t>
      </w:r>
      <w:proofErr w:type="gramStart"/>
      <w:r w:rsidR="00281EDE" w:rsidRPr="00CE2FAA">
        <w:rPr>
          <w:sz w:val="20"/>
          <w:szCs w:val="20"/>
        </w:rPr>
        <w:t>з</w:t>
      </w:r>
      <w:proofErr w:type="gramEnd"/>
      <w:r w:rsidR="00281EDE" w:rsidRPr="00CE2FAA">
        <w:rPr>
          <w:sz w:val="20"/>
          <w:szCs w:val="20"/>
        </w:rPr>
        <w:t xml:space="preserve">аведений (Университетский учебник. </w:t>
      </w:r>
      <w:proofErr w:type="gramStart"/>
      <w:r w:rsidR="00281EDE" w:rsidRPr="00CE2FAA">
        <w:rPr>
          <w:sz w:val="20"/>
          <w:szCs w:val="20"/>
        </w:rPr>
        <w:t xml:space="preserve">Высшая математика и ее приложения к биологии) / В. Д. </w:t>
      </w:r>
      <w:proofErr w:type="spellStart"/>
      <w:r w:rsidR="00281EDE" w:rsidRPr="00CE2FAA">
        <w:rPr>
          <w:sz w:val="20"/>
          <w:szCs w:val="20"/>
        </w:rPr>
        <w:t>Мятлеев</w:t>
      </w:r>
      <w:proofErr w:type="spellEnd"/>
      <w:r w:rsidR="00281EDE" w:rsidRPr="00CE2FAA">
        <w:rPr>
          <w:sz w:val="20"/>
          <w:szCs w:val="20"/>
        </w:rPr>
        <w:t xml:space="preserve">, Л. А. </w:t>
      </w:r>
      <w:r w:rsidR="002519D5" w:rsidRPr="00CE2FAA">
        <w:rPr>
          <w:sz w:val="20"/>
          <w:szCs w:val="20"/>
        </w:rPr>
        <w:t xml:space="preserve">Панченко, </w:t>
      </w:r>
      <w:r w:rsidR="00281EDE" w:rsidRPr="00CE2FAA">
        <w:rPr>
          <w:sz w:val="20"/>
          <w:szCs w:val="20"/>
        </w:rPr>
        <w:t xml:space="preserve">Г. Ю. </w:t>
      </w:r>
      <w:r w:rsidR="002519D5" w:rsidRPr="00CE2FAA">
        <w:rPr>
          <w:sz w:val="20"/>
          <w:szCs w:val="20"/>
        </w:rPr>
        <w:t xml:space="preserve">Ризниченко, </w:t>
      </w:r>
      <w:r w:rsidR="00281EDE" w:rsidRPr="00CE2FAA">
        <w:rPr>
          <w:sz w:val="20"/>
          <w:szCs w:val="20"/>
        </w:rPr>
        <w:t xml:space="preserve">А. Т. </w:t>
      </w:r>
      <w:r w:rsidR="002519D5" w:rsidRPr="00CE2FAA">
        <w:rPr>
          <w:sz w:val="20"/>
          <w:szCs w:val="20"/>
        </w:rPr>
        <w:t>Терехин.</w:t>
      </w:r>
      <w:proofErr w:type="gramEnd"/>
      <w:r w:rsidR="002519D5" w:rsidRPr="00CE2FAA">
        <w:rPr>
          <w:sz w:val="20"/>
          <w:szCs w:val="20"/>
        </w:rPr>
        <w:t xml:space="preserve"> – М.: Издательский цен</w:t>
      </w:r>
      <w:r w:rsidR="00281EDE" w:rsidRPr="00CE2FAA">
        <w:rPr>
          <w:sz w:val="20"/>
          <w:szCs w:val="20"/>
        </w:rPr>
        <w:t xml:space="preserve">тр «Академия», 2009. – 302 </w:t>
      </w:r>
      <w:proofErr w:type="gramStart"/>
      <w:r w:rsidR="00281EDE" w:rsidRPr="00CE2FAA">
        <w:rPr>
          <w:sz w:val="20"/>
          <w:szCs w:val="20"/>
        </w:rPr>
        <w:t>с</w:t>
      </w:r>
      <w:proofErr w:type="gramEnd"/>
      <w:r w:rsidR="00281EDE" w:rsidRPr="00CE2FAA">
        <w:rPr>
          <w:sz w:val="20"/>
          <w:szCs w:val="20"/>
        </w:rPr>
        <w:t>.</w:t>
      </w:r>
    </w:p>
    <w:p w:rsidR="002519D5" w:rsidRPr="00CE2FAA" w:rsidRDefault="00CE2FAA" w:rsidP="00CE2FAA">
      <w:pPr>
        <w:spacing w:after="160"/>
        <w:ind w:right="566" w:firstLine="567"/>
        <w:contextualSpacing/>
        <w:jc w:val="both"/>
        <w:rPr>
          <w:sz w:val="20"/>
          <w:szCs w:val="20"/>
        </w:rPr>
      </w:pPr>
      <w:r>
        <w:rPr>
          <w:sz w:val="20"/>
          <w:szCs w:val="20"/>
        </w:rPr>
        <w:t xml:space="preserve">4. </w:t>
      </w:r>
      <w:r w:rsidR="002519D5" w:rsidRPr="00CE2FAA">
        <w:rPr>
          <w:sz w:val="20"/>
          <w:szCs w:val="20"/>
        </w:rPr>
        <w:t>Орлов А.</w:t>
      </w:r>
      <w:r w:rsidR="00281EDE" w:rsidRPr="00CE2FAA">
        <w:rPr>
          <w:sz w:val="20"/>
          <w:szCs w:val="20"/>
        </w:rPr>
        <w:t xml:space="preserve"> </w:t>
      </w:r>
      <w:r w:rsidR="002519D5" w:rsidRPr="00CE2FAA">
        <w:rPr>
          <w:sz w:val="20"/>
          <w:szCs w:val="20"/>
        </w:rPr>
        <w:t xml:space="preserve">И. Вероятность и прикладная статистика: основные факты: справочник. </w:t>
      </w:r>
      <w:r w:rsidR="00281EDE" w:rsidRPr="00CE2FAA">
        <w:rPr>
          <w:sz w:val="20"/>
          <w:szCs w:val="20"/>
        </w:rPr>
        <w:t xml:space="preserve">/ А. И.  Орлов. – </w:t>
      </w:r>
      <w:r w:rsidR="002519D5" w:rsidRPr="00CE2FAA">
        <w:rPr>
          <w:sz w:val="20"/>
          <w:szCs w:val="20"/>
        </w:rPr>
        <w:t xml:space="preserve">М.: КНОРУС, 2010. </w:t>
      </w:r>
      <w:r w:rsidR="00281EDE" w:rsidRPr="00CE2FAA">
        <w:rPr>
          <w:sz w:val="20"/>
          <w:szCs w:val="20"/>
        </w:rPr>
        <w:t>–</w:t>
      </w:r>
      <w:r w:rsidR="002519D5" w:rsidRPr="00CE2FAA">
        <w:rPr>
          <w:sz w:val="20"/>
          <w:szCs w:val="20"/>
        </w:rPr>
        <w:t>192 с.</w:t>
      </w:r>
    </w:p>
    <w:p w:rsidR="00043E9E" w:rsidRDefault="00CE2FAA" w:rsidP="00CE2FAA">
      <w:pPr>
        <w:spacing w:after="160"/>
        <w:ind w:right="566" w:firstLine="567"/>
        <w:contextualSpacing/>
        <w:jc w:val="both"/>
        <w:rPr>
          <w:sz w:val="20"/>
          <w:szCs w:val="20"/>
        </w:rPr>
      </w:pPr>
      <w:r>
        <w:rPr>
          <w:sz w:val="20"/>
          <w:szCs w:val="20"/>
        </w:rPr>
        <w:t xml:space="preserve">5. </w:t>
      </w:r>
      <w:r w:rsidR="00043E9E" w:rsidRPr="00CE2FAA">
        <w:rPr>
          <w:sz w:val="20"/>
          <w:szCs w:val="20"/>
        </w:rPr>
        <w:t xml:space="preserve">Шипунов </w:t>
      </w:r>
      <w:r w:rsidRPr="00CE2FAA">
        <w:rPr>
          <w:sz w:val="20"/>
          <w:szCs w:val="20"/>
        </w:rPr>
        <w:t xml:space="preserve">А. Б. </w:t>
      </w:r>
      <w:r w:rsidR="00281EDE" w:rsidRPr="00CE2FAA">
        <w:rPr>
          <w:sz w:val="20"/>
          <w:szCs w:val="20"/>
        </w:rPr>
        <w:t xml:space="preserve">Наглядная статистика: используем </w:t>
      </w:r>
      <w:r w:rsidR="00281EDE" w:rsidRPr="00CE2FAA">
        <w:rPr>
          <w:sz w:val="20"/>
          <w:szCs w:val="20"/>
          <w:lang w:val="en-US"/>
        </w:rPr>
        <w:t>R</w:t>
      </w:r>
      <w:r w:rsidR="00281EDE" w:rsidRPr="00CE2FAA">
        <w:rPr>
          <w:sz w:val="20"/>
          <w:szCs w:val="20"/>
        </w:rPr>
        <w:t xml:space="preserve">! / А. Б. Шипунов, Е. М. </w:t>
      </w:r>
      <w:proofErr w:type="spellStart"/>
      <w:r w:rsidR="00043E9E" w:rsidRPr="00CE2FAA">
        <w:rPr>
          <w:sz w:val="20"/>
          <w:szCs w:val="20"/>
        </w:rPr>
        <w:t>Балдин</w:t>
      </w:r>
      <w:proofErr w:type="spellEnd"/>
      <w:r w:rsidR="00043E9E" w:rsidRPr="00CE2FAA">
        <w:rPr>
          <w:sz w:val="20"/>
          <w:szCs w:val="20"/>
        </w:rPr>
        <w:t xml:space="preserve">, </w:t>
      </w:r>
      <w:r w:rsidR="00281EDE" w:rsidRPr="00CE2FAA">
        <w:rPr>
          <w:sz w:val="20"/>
          <w:szCs w:val="20"/>
        </w:rPr>
        <w:t xml:space="preserve">П. А. </w:t>
      </w:r>
      <w:r w:rsidR="00043E9E" w:rsidRPr="00CE2FAA">
        <w:rPr>
          <w:sz w:val="20"/>
          <w:szCs w:val="20"/>
        </w:rPr>
        <w:t xml:space="preserve">Волкова, </w:t>
      </w:r>
      <w:r w:rsidR="00281EDE" w:rsidRPr="00CE2FAA">
        <w:rPr>
          <w:sz w:val="20"/>
          <w:szCs w:val="20"/>
        </w:rPr>
        <w:t xml:space="preserve">А. И. </w:t>
      </w:r>
      <w:r w:rsidR="00043E9E" w:rsidRPr="00CE2FAA">
        <w:rPr>
          <w:sz w:val="20"/>
          <w:szCs w:val="20"/>
        </w:rPr>
        <w:t xml:space="preserve">Коробейников, </w:t>
      </w:r>
      <w:r w:rsidR="00281EDE" w:rsidRPr="00CE2FAA">
        <w:rPr>
          <w:sz w:val="20"/>
          <w:szCs w:val="20"/>
        </w:rPr>
        <w:t xml:space="preserve">С. А. </w:t>
      </w:r>
      <w:r w:rsidR="00043E9E" w:rsidRPr="00CE2FAA">
        <w:rPr>
          <w:sz w:val="20"/>
          <w:szCs w:val="20"/>
        </w:rPr>
        <w:t xml:space="preserve">Назарова, </w:t>
      </w:r>
      <w:r w:rsidR="00281EDE" w:rsidRPr="00CE2FAA">
        <w:rPr>
          <w:sz w:val="20"/>
          <w:szCs w:val="20"/>
        </w:rPr>
        <w:t xml:space="preserve">С. В. </w:t>
      </w:r>
      <w:r w:rsidR="00043E9E" w:rsidRPr="00CE2FAA">
        <w:rPr>
          <w:sz w:val="20"/>
          <w:szCs w:val="20"/>
        </w:rPr>
        <w:t xml:space="preserve">Петров, </w:t>
      </w:r>
      <w:r w:rsidR="00281EDE" w:rsidRPr="00CE2FAA">
        <w:rPr>
          <w:sz w:val="20"/>
          <w:szCs w:val="20"/>
        </w:rPr>
        <w:t xml:space="preserve">В. Г. </w:t>
      </w:r>
      <w:proofErr w:type="spellStart"/>
      <w:r w:rsidR="00043E9E" w:rsidRPr="00CE2FAA">
        <w:rPr>
          <w:sz w:val="20"/>
          <w:szCs w:val="20"/>
        </w:rPr>
        <w:t>Суфиянов</w:t>
      </w:r>
      <w:proofErr w:type="spellEnd"/>
      <w:r w:rsidR="00281EDE" w:rsidRPr="00CE2FAA">
        <w:rPr>
          <w:sz w:val="20"/>
          <w:szCs w:val="20"/>
        </w:rPr>
        <w:t>.</w:t>
      </w:r>
      <w:r w:rsidR="00043E9E" w:rsidRPr="00CE2FAA">
        <w:rPr>
          <w:sz w:val="20"/>
          <w:szCs w:val="20"/>
        </w:rPr>
        <w:t xml:space="preserve"> </w:t>
      </w:r>
      <w:r w:rsidR="00281EDE" w:rsidRPr="00CE2FAA">
        <w:rPr>
          <w:sz w:val="20"/>
          <w:szCs w:val="20"/>
        </w:rPr>
        <w:t xml:space="preserve">– </w:t>
      </w:r>
      <w:r w:rsidR="00043E9E" w:rsidRPr="00CE2FAA">
        <w:rPr>
          <w:sz w:val="20"/>
          <w:szCs w:val="20"/>
        </w:rPr>
        <w:t xml:space="preserve">М.: ДМК Пресс, 2014. – 298 </w:t>
      </w:r>
      <w:proofErr w:type="gramStart"/>
      <w:r w:rsidR="00043E9E" w:rsidRPr="00CE2FAA">
        <w:rPr>
          <w:sz w:val="20"/>
          <w:szCs w:val="20"/>
        </w:rPr>
        <w:t>с</w:t>
      </w:r>
      <w:proofErr w:type="gramEnd"/>
      <w:r w:rsidR="00043E9E" w:rsidRPr="00CE2FAA">
        <w:rPr>
          <w:sz w:val="20"/>
          <w:szCs w:val="20"/>
        </w:rPr>
        <w:t>.</w:t>
      </w:r>
    </w:p>
    <w:p w:rsidR="00B77B3E" w:rsidRDefault="00B77B3E" w:rsidP="00CE2FAA">
      <w:pPr>
        <w:spacing w:after="160"/>
        <w:ind w:right="566" w:firstLine="567"/>
        <w:contextualSpacing/>
        <w:jc w:val="both"/>
        <w:rPr>
          <w:sz w:val="20"/>
          <w:szCs w:val="20"/>
        </w:rPr>
      </w:pPr>
    </w:p>
    <w:p w:rsidR="00B77B3E" w:rsidRPr="00A544D5" w:rsidRDefault="00A544D5" w:rsidP="00A544D5">
      <w:pPr>
        <w:ind w:firstLine="567"/>
        <w:outlineLvl w:val="0"/>
        <w:rPr>
          <w:b/>
          <w:sz w:val="20"/>
          <w:szCs w:val="20"/>
          <w:vertAlign w:val="superscript"/>
          <w:lang w:val="en-US"/>
        </w:rPr>
      </w:pPr>
      <w:r w:rsidRPr="00A544D5">
        <w:rPr>
          <w:b/>
          <w:sz w:val="20"/>
          <w:szCs w:val="20"/>
          <w:lang w:val="en-US"/>
        </w:rPr>
        <w:t>M. A</w:t>
      </w:r>
      <w:r w:rsidR="00B77B3E" w:rsidRPr="00A544D5">
        <w:rPr>
          <w:b/>
          <w:sz w:val="20"/>
          <w:szCs w:val="20"/>
          <w:lang w:val="en-US"/>
        </w:rPr>
        <w:t>.</w:t>
      </w:r>
      <w:r w:rsidRPr="00A544D5">
        <w:rPr>
          <w:b/>
          <w:sz w:val="20"/>
          <w:szCs w:val="20"/>
          <w:lang w:val="en-US"/>
        </w:rPr>
        <w:t xml:space="preserve"> </w:t>
      </w:r>
      <w:proofErr w:type="spellStart"/>
      <w:r w:rsidRPr="00A544D5">
        <w:rPr>
          <w:b/>
          <w:sz w:val="20"/>
          <w:szCs w:val="20"/>
          <w:lang w:val="en-US"/>
        </w:rPr>
        <w:t>Zhivetyev</w:t>
      </w:r>
      <w:proofErr w:type="spellEnd"/>
      <w:r w:rsidR="00B77B3E" w:rsidRPr="00A544D5">
        <w:rPr>
          <w:b/>
          <w:sz w:val="20"/>
          <w:szCs w:val="20"/>
          <w:lang w:val="en-US"/>
        </w:rPr>
        <w:t xml:space="preserve">, </w:t>
      </w:r>
      <w:r w:rsidRPr="00A544D5">
        <w:rPr>
          <w:b/>
          <w:sz w:val="20"/>
          <w:szCs w:val="20"/>
          <w:lang w:val="en-US"/>
        </w:rPr>
        <w:t xml:space="preserve">I. M. </w:t>
      </w:r>
      <w:proofErr w:type="spellStart"/>
      <w:r w:rsidRPr="00A544D5">
        <w:rPr>
          <w:b/>
          <w:sz w:val="20"/>
          <w:szCs w:val="20"/>
          <w:lang w:val="en-US"/>
        </w:rPr>
        <w:t>Romanova</w:t>
      </w:r>
      <w:proofErr w:type="spellEnd"/>
    </w:p>
    <w:p w:rsidR="00B77B3E" w:rsidRPr="00A544D5" w:rsidRDefault="00A544D5" w:rsidP="00A544D5">
      <w:pPr>
        <w:ind w:firstLine="567"/>
        <w:outlineLvl w:val="0"/>
        <w:rPr>
          <w:b/>
          <w:sz w:val="20"/>
          <w:szCs w:val="20"/>
          <w:lang w:val="en-US"/>
        </w:rPr>
      </w:pPr>
      <w:r w:rsidRPr="00A544D5">
        <w:rPr>
          <w:b/>
          <w:sz w:val="20"/>
          <w:szCs w:val="20"/>
          <w:lang w:val="en-US"/>
        </w:rPr>
        <w:t>Bio-ecological analysis of conifers and herbaceous plants</w:t>
      </w:r>
    </w:p>
    <w:p w:rsidR="00B77B3E" w:rsidRPr="00A544D5" w:rsidRDefault="00E662CA" w:rsidP="00A544D5">
      <w:pPr>
        <w:ind w:firstLine="567"/>
        <w:outlineLvl w:val="0"/>
        <w:rPr>
          <w:i/>
          <w:sz w:val="20"/>
          <w:szCs w:val="20"/>
        </w:rPr>
      </w:pPr>
      <w:r w:rsidRPr="00E662CA">
        <w:rPr>
          <w:b/>
          <w:sz w:val="20"/>
          <w:szCs w:val="20"/>
          <w:lang w:val="en-US"/>
        </w:rPr>
        <w:t>Abstract.</w:t>
      </w:r>
      <w:r w:rsidR="00B77B3E" w:rsidRPr="00A544D5">
        <w:rPr>
          <w:b/>
          <w:sz w:val="20"/>
          <w:szCs w:val="20"/>
          <w:lang w:val="en-US"/>
        </w:rPr>
        <w:t xml:space="preserve"> </w:t>
      </w:r>
      <w:r w:rsidR="00B77B3E" w:rsidRPr="00A544D5">
        <w:rPr>
          <w:i/>
          <w:sz w:val="20"/>
          <w:szCs w:val="20"/>
          <w:lang w:val="en-US"/>
        </w:rPr>
        <w:t xml:space="preserve">The aim of this work was the practical implementation of statistical methods of analysis using the R programming and </w:t>
      </w:r>
      <w:proofErr w:type="spellStart"/>
      <w:r w:rsidR="00B77B3E" w:rsidRPr="00A544D5">
        <w:rPr>
          <w:i/>
          <w:sz w:val="20"/>
          <w:szCs w:val="20"/>
          <w:lang w:val="en-US"/>
        </w:rPr>
        <w:t>Statistica</w:t>
      </w:r>
      <w:proofErr w:type="spellEnd"/>
      <w:r w:rsidR="00B77B3E" w:rsidRPr="00A544D5">
        <w:rPr>
          <w:i/>
          <w:sz w:val="20"/>
          <w:szCs w:val="20"/>
          <w:lang w:val="en-US"/>
        </w:rPr>
        <w:t xml:space="preserve"> 7.0 to define dependencies between </w:t>
      </w:r>
      <w:proofErr w:type="spellStart"/>
      <w:r w:rsidR="00B77B3E" w:rsidRPr="00A544D5">
        <w:rPr>
          <w:i/>
          <w:sz w:val="20"/>
          <w:szCs w:val="20"/>
          <w:lang w:val="en-US"/>
        </w:rPr>
        <w:t>abiotic</w:t>
      </w:r>
      <w:proofErr w:type="spellEnd"/>
      <w:r w:rsidR="00B77B3E" w:rsidRPr="00A544D5">
        <w:rPr>
          <w:i/>
          <w:sz w:val="20"/>
          <w:szCs w:val="20"/>
          <w:lang w:val="en-US"/>
        </w:rPr>
        <w:t xml:space="preserve"> factors and biotic characteristics of plants. Correlation analyses of variance were conducted, as well as applied multivariate statistical methods to detect the influence of external conditions on the biochemical composition of the pine needles and leaves of five species of medicinal plants.</w:t>
      </w:r>
    </w:p>
    <w:p w:rsidR="00B77B3E" w:rsidRPr="00A544D5" w:rsidRDefault="00B77B3E" w:rsidP="00A544D5">
      <w:pPr>
        <w:ind w:firstLine="567"/>
        <w:outlineLvl w:val="0"/>
        <w:rPr>
          <w:i/>
          <w:sz w:val="20"/>
          <w:szCs w:val="20"/>
          <w:lang w:val="en-US"/>
        </w:rPr>
      </w:pPr>
      <w:proofErr w:type="gramStart"/>
      <w:r w:rsidRPr="00A544D5">
        <w:rPr>
          <w:b/>
          <w:sz w:val="20"/>
          <w:szCs w:val="20"/>
          <w:lang w:val="en-US"/>
        </w:rPr>
        <w:t>Keywords.</w:t>
      </w:r>
      <w:proofErr w:type="gramEnd"/>
      <w:r w:rsidRPr="00A544D5">
        <w:rPr>
          <w:b/>
          <w:sz w:val="20"/>
          <w:szCs w:val="20"/>
          <w:lang w:val="en-US"/>
        </w:rPr>
        <w:t xml:space="preserve"> </w:t>
      </w:r>
      <w:proofErr w:type="gramStart"/>
      <w:r w:rsidRPr="00A544D5">
        <w:rPr>
          <w:i/>
          <w:sz w:val="20"/>
          <w:szCs w:val="20"/>
          <w:lang w:val="en-US"/>
        </w:rPr>
        <w:t xml:space="preserve">R programming, </w:t>
      </w:r>
      <w:proofErr w:type="spellStart"/>
      <w:r w:rsidRPr="00A544D5">
        <w:rPr>
          <w:i/>
          <w:sz w:val="20"/>
          <w:szCs w:val="20"/>
          <w:lang w:val="en-US"/>
        </w:rPr>
        <w:t>Statistica</w:t>
      </w:r>
      <w:proofErr w:type="spellEnd"/>
      <w:r w:rsidRPr="00A544D5">
        <w:rPr>
          <w:i/>
          <w:sz w:val="20"/>
          <w:szCs w:val="20"/>
          <w:lang w:val="en-US"/>
        </w:rPr>
        <w:t>, pine needles, herbs.</w:t>
      </w:r>
      <w:proofErr w:type="gramEnd"/>
    </w:p>
    <w:sectPr w:rsidR="00B77B3E" w:rsidRPr="00A544D5" w:rsidSect="008F6351">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8809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809E8" w16cid:durableId="1D0C824D"/>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470A4"/>
    <w:multiLevelType w:val="hybridMultilevel"/>
    <w:tmpl w:val="5266A8C0"/>
    <w:lvl w:ilvl="0" w:tplc="FFC84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7929AB"/>
    <w:multiLevelType w:val="hybridMultilevel"/>
    <w:tmpl w:val="22D47444"/>
    <w:lvl w:ilvl="0" w:tplc="90BE72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n">
    <w15:presenceInfo w15:providerId="None" w15:userId="Ma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C7BA2"/>
    <w:rsid w:val="00006753"/>
    <w:rsid w:val="000156FD"/>
    <w:rsid w:val="00040441"/>
    <w:rsid w:val="00043E9E"/>
    <w:rsid w:val="00047888"/>
    <w:rsid w:val="00053D14"/>
    <w:rsid w:val="000755BB"/>
    <w:rsid w:val="000A2C39"/>
    <w:rsid w:val="000B1808"/>
    <w:rsid w:val="000E61B4"/>
    <w:rsid w:val="000F2099"/>
    <w:rsid w:val="0010335A"/>
    <w:rsid w:val="0013504E"/>
    <w:rsid w:val="00196639"/>
    <w:rsid w:val="001C5B96"/>
    <w:rsid w:val="001E7183"/>
    <w:rsid w:val="002057F7"/>
    <w:rsid w:val="002213ED"/>
    <w:rsid w:val="00224D83"/>
    <w:rsid w:val="00240335"/>
    <w:rsid w:val="00243824"/>
    <w:rsid w:val="00245138"/>
    <w:rsid w:val="002519D5"/>
    <w:rsid w:val="00257E94"/>
    <w:rsid w:val="00281EDE"/>
    <w:rsid w:val="002B2B05"/>
    <w:rsid w:val="002F7CFC"/>
    <w:rsid w:val="0036646E"/>
    <w:rsid w:val="003D6D99"/>
    <w:rsid w:val="004017E6"/>
    <w:rsid w:val="00421E87"/>
    <w:rsid w:val="00422A63"/>
    <w:rsid w:val="00452CFB"/>
    <w:rsid w:val="004A3280"/>
    <w:rsid w:val="004A41BA"/>
    <w:rsid w:val="004D2C24"/>
    <w:rsid w:val="0051016F"/>
    <w:rsid w:val="00516295"/>
    <w:rsid w:val="00520013"/>
    <w:rsid w:val="0054092C"/>
    <w:rsid w:val="0058410B"/>
    <w:rsid w:val="005B323D"/>
    <w:rsid w:val="005C2254"/>
    <w:rsid w:val="005E671B"/>
    <w:rsid w:val="005F7995"/>
    <w:rsid w:val="00675095"/>
    <w:rsid w:val="00677E93"/>
    <w:rsid w:val="006A7DB9"/>
    <w:rsid w:val="006B3A9E"/>
    <w:rsid w:val="006C26B9"/>
    <w:rsid w:val="00740B8D"/>
    <w:rsid w:val="00794765"/>
    <w:rsid w:val="007A65C6"/>
    <w:rsid w:val="007A7A0D"/>
    <w:rsid w:val="007E1425"/>
    <w:rsid w:val="00816898"/>
    <w:rsid w:val="008208D4"/>
    <w:rsid w:val="00833A44"/>
    <w:rsid w:val="00844460"/>
    <w:rsid w:val="008C1829"/>
    <w:rsid w:val="008D03CA"/>
    <w:rsid w:val="008F6351"/>
    <w:rsid w:val="009A542D"/>
    <w:rsid w:val="009F7E62"/>
    <w:rsid w:val="00A02BEF"/>
    <w:rsid w:val="00A212E5"/>
    <w:rsid w:val="00A544D5"/>
    <w:rsid w:val="00A669C9"/>
    <w:rsid w:val="00A90550"/>
    <w:rsid w:val="00B610F1"/>
    <w:rsid w:val="00B77B3E"/>
    <w:rsid w:val="00CB2AC2"/>
    <w:rsid w:val="00CC311D"/>
    <w:rsid w:val="00CE2FAA"/>
    <w:rsid w:val="00D51FBD"/>
    <w:rsid w:val="00D63E27"/>
    <w:rsid w:val="00D6501D"/>
    <w:rsid w:val="00D91522"/>
    <w:rsid w:val="00DB4716"/>
    <w:rsid w:val="00DC7BA2"/>
    <w:rsid w:val="00DE69CE"/>
    <w:rsid w:val="00DF571F"/>
    <w:rsid w:val="00E05F2C"/>
    <w:rsid w:val="00E1301D"/>
    <w:rsid w:val="00E15D9E"/>
    <w:rsid w:val="00E30AF6"/>
    <w:rsid w:val="00E36481"/>
    <w:rsid w:val="00E662CA"/>
    <w:rsid w:val="00E67059"/>
    <w:rsid w:val="00E71831"/>
    <w:rsid w:val="00EA1224"/>
    <w:rsid w:val="00EA1463"/>
    <w:rsid w:val="00EE68B0"/>
    <w:rsid w:val="00F37B10"/>
    <w:rsid w:val="00F40A97"/>
    <w:rsid w:val="00F52BDE"/>
    <w:rsid w:val="00F71AC9"/>
    <w:rsid w:val="00FD171D"/>
    <w:rsid w:val="00FE39FB"/>
    <w:rsid w:val="00FF2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6F"/>
    <w:pPr>
      <w:spacing w:after="0" w:line="240" w:lineRule="auto"/>
    </w:pPr>
    <w:rPr>
      <w:rFonts w:ascii="Times New Roman" w:eastAsia="Times New Roman" w:hAnsi="Times New Roman" w:cs="Times New Roman"/>
      <w:sz w:val="24"/>
      <w:szCs w:val="24"/>
      <w:lang w:eastAsia="ru-RU"/>
    </w:rPr>
  </w:style>
  <w:style w:type="paragraph" w:styleId="1">
    <w:name w:val="heading 1"/>
    <w:aliases w:val="1"/>
    <w:basedOn w:val="a"/>
    <w:next w:val="a"/>
    <w:link w:val="10"/>
    <w:uiPriority w:val="9"/>
    <w:qFormat/>
    <w:rsid w:val="00043E9E"/>
    <w:pPr>
      <w:keepNext/>
      <w:keepLines/>
      <w:spacing w:after="80"/>
      <w:ind w:firstLine="709"/>
      <w:outlineLvl w:val="0"/>
    </w:pPr>
    <w:rPr>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E27"/>
    <w:rPr>
      <w:color w:val="0563C1" w:themeColor="hyperlink"/>
      <w:u w:val="single"/>
    </w:rPr>
  </w:style>
  <w:style w:type="character" w:customStyle="1" w:styleId="UnresolvedMention">
    <w:name w:val="Unresolved Mention"/>
    <w:basedOn w:val="a0"/>
    <w:uiPriority w:val="99"/>
    <w:semiHidden/>
    <w:unhideWhenUsed/>
    <w:rsid w:val="00D63E27"/>
    <w:rPr>
      <w:color w:val="808080"/>
      <w:shd w:val="clear" w:color="auto" w:fill="E6E6E6"/>
    </w:rPr>
  </w:style>
  <w:style w:type="character" w:styleId="a4">
    <w:name w:val="annotation reference"/>
    <w:basedOn w:val="a0"/>
    <w:uiPriority w:val="99"/>
    <w:semiHidden/>
    <w:unhideWhenUsed/>
    <w:rsid w:val="00040441"/>
    <w:rPr>
      <w:sz w:val="16"/>
      <w:szCs w:val="16"/>
    </w:rPr>
  </w:style>
  <w:style w:type="paragraph" w:styleId="a5">
    <w:name w:val="annotation text"/>
    <w:basedOn w:val="a"/>
    <w:link w:val="a6"/>
    <w:uiPriority w:val="99"/>
    <w:semiHidden/>
    <w:unhideWhenUsed/>
    <w:rsid w:val="00040441"/>
    <w:rPr>
      <w:sz w:val="20"/>
      <w:szCs w:val="20"/>
    </w:rPr>
  </w:style>
  <w:style w:type="character" w:customStyle="1" w:styleId="a6">
    <w:name w:val="Текст примечания Знак"/>
    <w:basedOn w:val="a0"/>
    <w:link w:val="a5"/>
    <w:uiPriority w:val="99"/>
    <w:semiHidden/>
    <w:rsid w:val="00040441"/>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040441"/>
    <w:rPr>
      <w:b/>
      <w:bCs/>
    </w:rPr>
  </w:style>
  <w:style w:type="character" w:customStyle="1" w:styleId="a8">
    <w:name w:val="Тема примечания Знак"/>
    <w:basedOn w:val="a6"/>
    <w:link w:val="a7"/>
    <w:uiPriority w:val="99"/>
    <w:semiHidden/>
    <w:rsid w:val="00040441"/>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040441"/>
    <w:rPr>
      <w:rFonts w:ascii="Segoe UI" w:hAnsi="Segoe UI" w:cs="Segoe UI"/>
      <w:sz w:val="18"/>
      <w:szCs w:val="18"/>
    </w:rPr>
  </w:style>
  <w:style w:type="character" w:customStyle="1" w:styleId="aa">
    <w:name w:val="Текст выноски Знак"/>
    <w:basedOn w:val="a0"/>
    <w:link w:val="a9"/>
    <w:uiPriority w:val="99"/>
    <w:semiHidden/>
    <w:rsid w:val="00040441"/>
    <w:rPr>
      <w:rFonts w:ascii="Segoe UI" w:eastAsia="Times New Roman" w:hAnsi="Segoe UI" w:cs="Segoe UI"/>
      <w:sz w:val="18"/>
      <w:szCs w:val="18"/>
      <w:lang w:eastAsia="ru-RU"/>
    </w:rPr>
  </w:style>
  <w:style w:type="paragraph" w:styleId="ab">
    <w:name w:val="List Paragraph"/>
    <w:basedOn w:val="a"/>
    <w:uiPriority w:val="34"/>
    <w:qFormat/>
    <w:rsid w:val="005E671B"/>
    <w:pPr>
      <w:ind w:left="720"/>
      <w:contextualSpacing/>
    </w:pPr>
  </w:style>
  <w:style w:type="character" w:customStyle="1" w:styleId="10">
    <w:name w:val="Заголовок 1 Знак"/>
    <w:aliases w:val="1 Знак"/>
    <w:basedOn w:val="a0"/>
    <w:link w:val="1"/>
    <w:uiPriority w:val="9"/>
    <w:rsid w:val="00043E9E"/>
    <w:rPr>
      <w:rFonts w:ascii="Times New Roman" w:eastAsia="Times New Roman" w:hAnsi="Times New Roman" w:cs="Times New Roman"/>
      <w:b/>
      <w:bCs/>
      <w:sz w:val="28"/>
      <w:szCs w:val="28"/>
    </w:rPr>
  </w:style>
  <w:style w:type="paragraph" w:styleId="ac">
    <w:name w:val="Normal (Web)"/>
    <w:basedOn w:val="a"/>
    <w:uiPriority w:val="99"/>
    <w:unhideWhenUsed/>
    <w:rsid w:val="008C1829"/>
    <w:pPr>
      <w:spacing w:before="100" w:beforeAutospacing="1" w:after="100" w:afterAutospacing="1"/>
    </w:pPr>
  </w:style>
  <w:style w:type="table" w:styleId="ad">
    <w:name w:val="Table Grid"/>
    <w:basedOn w:val="a1"/>
    <w:uiPriority w:val="39"/>
    <w:rsid w:val="00E30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0090592">
      <w:bodyDiv w:val="1"/>
      <w:marLeft w:val="0"/>
      <w:marRight w:val="0"/>
      <w:marTop w:val="0"/>
      <w:marBottom w:val="0"/>
      <w:divBdr>
        <w:top w:val="none" w:sz="0" w:space="0" w:color="auto"/>
        <w:left w:val="none" w:sz="0" w:space="0" w:color="auto"/>
        <w:bottom w:val="none" w:sz="0" w:space="0" w:color="auto"/>
        <w:right w:val="none" w:sz="0" w:space="0" w:color="auto"/>
      </w:divBdr>
      <w:divsChild>
        <w:div w:id="497768803">
          <w:marLeft w:val="0"/>
          <w:marRight w:val="0"/>
          <w:marTop w:val="0"/>
          <w:marBottom w:val="0"/>
          <w:divBdr>
            <w:top w:val="none" w:sz="0" w:space="0" w:color="auto"/>
            <w:left w:val="none" w:sz="0" w:space="0" w:color="auto"/>
            <w:bottom w:val="none" w:sz="0" w:space="0" w:color="auto"/>
            <w:right w:val="none" w:sz="0" w:space="0" w:color="auto"/>
          </w:divBdr>
        </w:div>
        <w:div w:id="1145466975">
          <w:marLeft w:val="0"/>
          <w:marRight w:val="0"/>
          <w:marTop w:val="0"/>
          <w:marBottom w:val="0"/>
          <w:divBdr>
            <w:top w:val="none" w:sz="0" w:space="0" w:color="auto"/>
            <w:left w:val="none" w:sz="0" w:space="0" w:color="auto"/>
            <w:bottom w:val="none" w:sz="0" w:space="0" w:color="auto"/>
            <w:right w:val="none" w:sz="0" w:space="0" w:color="auto"/>
          </w:divBdr>
        </w:div>
        <w:div w:id="153886019">
          <w:marLeft w:val="0"/>
          <w:marRight w:val="0"/>
          <w:marTop w:val="0"/>
          <w:marBottom w:val="0"/>
          <w:divBdr>
            <w:top w:val="none" w:sz="0" w:space="0" w:color="auto"/>
            <w:left w:val="none" w:sz="0" w:space="0" w:color="auto"/>
            <w:bottom w:val="none" w:sz="0" w:space="0" w:color="auto"/>
            <w:right w:val="none" w:sz="0" w:space="0" w:color="auto"/>
          </w:divBdr>
        </w:div>
        <w:div w:id="667752545">
          <w:marLeft w:val="0"/>
          <w:marRight w:val="0"/>
          <w:marTop w:val="0"/>
          <w:marBottom w:val="0"/>
          <w:divBdr>
            <w:top w:val="none" w:sz="0" w:space="0" w:color="auto"/>
            <w:left w:val="none" w:sz="0" w:space="0" w:color="auto"/>
            <w:bottom w:val="none" w:sz="0" w:space="0" w:color="auto"/>
            <w:right w:val="none" w:sz="0" w:space="0" w:color="auto"/>
          </w:divBdr>
        </w:div>
        <w:div w:id="1116363888">
          <w:marLeft w:val="0"/>
          <w:marRight w:val="0"/>
          <w:marTop w:val="0"/>
          <w:marBottom w:val="0"/>
          <w:divBdr>
            <w:top w:val="none" w:sz="0" w:space="0" w:color="auto"/>
            <w:left w:val="none" w:sz="0" w:space="0" w:color="auto"/>
            <w:bottom w:val="none" w:sz="0" w:space="0" w:color="auto"/>
            <w:right w:val="none" w:sz="0" w:space="0" w:color="auto"/>
          </w:divBdr>
        </w:div>
        <w:div w:id="1410344396">
          <w:marLeft w:val="0"/>
          <w:marRight w:val="0"/>
          <w:marTop w:val="0"/>
          <w:marBottom w:val="0"/>
          <w:divBdr>
            <w:top w:val="none" w:sz="0" w:space="0" w:color="auto"/>
            <w:left w:val="none" w:sz="0" w:space="0" w:color="auto"/>
            <w:bottom w:val="none" w:sz="0" w:space="0" w:color="auto"/>
            <w:right w:val="none" w:sz="0" w:space="0" w:color="auto"/>
          </w:divBdr>
        </w:div>
        <w:div w:id="557084858">
          <w:marLeft w:val="0"/>
          <w:marRight w:val="0"/>
          <w:marTop w:val="0"/>
          <w:marBottom w:val="0"/>
          <w:divBdr>
            <w:top w:val="none" w:sz="0" w:space="0" w:color="auto"/>
            <w:left w:val="none" w:sz="0" w:space="0" w:color="auto"/>
            <w:bottom w:val="none" w:sz="0" w:space="0" w:color="auto"/>
            <w:right w:val="none" w:sz="0" w:space="0" w:color="auto"/>
          </w:divBdr>
        </w:div>
        <w:div w:id="1241015207">
          <w:marLeft w:val="0"/>
          <w:marRight w:val="0"/>
          <w:marTop w:val="0"/>
          <w:marBottom w:val="0"/>
          <w:divBdr>
            <w:top w:val="none" w:sz="0" w:space="0" w:color="auto"/>
            <w:left w:val="none" w:sz="0" w:space="0" w:color="auto"/>
            <w:bottom w:val="none" w:sz="0" w:space="0" w:color="auto"/>
            <w:right w:val="none" w:sz="0" w:space="0" w:color="auto"/>
          </w:divBdr>
        </w:div>
        <w:div w:id="722562570">
          <w:marLeft w:val="0"/>
          <w:marRight w:val="0"/>
          <w:marTop w:val="0"/>
          <w:marBottom w:val="0"/>
          <w:divBdr>
            <w:top w:val="none" w:sz="0" w:space="0" w:color="auto"/>
            <w:left w:val="none" w:sz="0" w:space="0" w:color="auto"/>
            <w:bottom w:val="none" w:sz="0" w:space="0" w:color="auto"/>
            <w:right w:val="none" w:sz="0" w:space="0" w:color="auto"/>
          </w:divBdr>
        </w:div>
        <w:div w:id="567309179">
          <w:marLeft w:val="0"/>
          <w:marRight w:val="0"/>
          <w:marTop w:val="0"/>
          <w:marBottom w:val="0"/>
          <w:divBdr>
            <w:top w:val="none" w:sz="0" w:space="0" w:color="auto"/>
            <w:left w:val="none" w:sz="0" w:space="0" w:color="auto"/>
            <w:bottom w:val="none" w:sz="0" w:space="0" w:color="auto"/>
            <w:right w:val="none" w:sz="0" w:space="0" w:color="auto"/>
          </w:divBdr>
        </w:div>
        <w:div w:id="1576355836">
          <w:marLeft w:val="0"/>
          <w:marRight w:val="0"/>
          <w:marTop w:val="0"/>
          <w:marBottom w:val="0"/>
          <w:divBdr>
            <w:top w:val="none" w:sz="0" w:space="0" w:color="auto"/>
            <w:left w:val="none" w:sz="0" w:space="0" w:color="auto"/>
            <w:bottom w:val="none" w:sz="0" w:space="0" w:color="auto"/>
            <w:right w:val="none" w:sz="0" w:space="0" w:color="auto"/>
          </w:divBdr>
        </w:div>
        <w:div w:id="841314390">
          <w:marLeft w:val="0"/>
          <w:marRight w:val="0"/>
          <w:marTop w:val="0"/>
          <w:marBottom w:val="0"/>
          <w:divBdr>
            <w:top w:val="none" w:sz="0" w:space="0" w:color="auto"/>
            <w:left w:val="none" w:sz="0" w:space="0" w:color="auto"/>
            <w:bottom w:val="none" w:sz="0" w:space="0" w:color="auto"/>
            <w:right w:val="none" w:sz="0" w:space="0" w:color="auto"/>
          </w:divBdr>
        </w:div>
        <w:div w:id="987392720">
          <w:marLeft w:val="0"/>
          <w:marRight w:val="0"/>
          <w:marTop w:val="0"/>
          <w:marBottom w:val="0"/>
          <w:divBdr>
            <w:top w:val="none" w:sz="0" w:space="0" w:color="auto"/>
            <w:left w:val="none" w:sz="0" w:space="0" w:color="auto"/>
            <w:bottom w:val="none" w:sz="0" w:space="0" w:color="auto"/>
            <w:right w:val="none" w:sz="0" w:space="0" w:color="auto"/>
          </w:divBdr>
        </w:div>
        <w:div w:id="1268123470">
          <w:marLeft w:val="0"/>
          <w:marRight w:val="0"/>
          <w:marTop w:val="0"/>
          <w:marBottom w:val="0"/>
          <w:divBdr>
            <w:top w:val="none" w:sz="0" w:space="0" w:color="auto"/>
            <w:left w:val="none" w:sz="0" w:space="0" w:color="auto"/>
            <w:bottom w:val="none" w:sz="0" w:space="0" w:color="auto"/>
            <w:right w:val="none" w:sz="0" w:space="0" w:color="auto"/>
          </w:divBdr>
        </w:div>
        <w:div w:id="1431393109">
          <w:marLeft w:val="0"/>
          <w:marRight w:val="0"/>
          <w:marTop w:val="0"/>
          <w:marBottom w:val="0"/>
          <w:divBdr>
            <w:top w:val="none" w:sz="0" w:space="0" w:color="auto"/>
            <w:left w:val="none" w:sz="0" w:space="0" w:color="auto"/>
            <w:bottom w:val="none" w:sz="0" w:space="0" w:color="auto"/>
            <w:right w:val="none" w:sz="0" w:space="0" w:color="auto"/>
          </w:divBdr>
        </w:div>
        <w:div w:id="2018531651">
          <w:marLeft w:val="0"/>
          <w:marRight w:val="0"/>
          <w:marTop w:val="0"/>
          <w:marBottom w:val="0"/>
          <w:divBdr>
            <w:top w:val="none" w:sz="0" w:space="0" w:color="auto"/>
            <w:left w:val="none" w:sz="0" w:space="0" w:color="auto"/>
            <w:bottom w:val="none" w:sz="0" w:space="0" w:color="auto"/>
            <w:right w:val="none" w:sz="0" w:space="0" w:color="auto"/>
          </w:divBdr>
        </w:div>
        <w:div w:id="2035690963">
          <w:marLeft w:val="0"/>
          <w:marRight w:val="0"/>
          <w:marTop w:val="0"/>
          <w:marBottom w:val="0"/>
          <w:divBdr>
            <w:top w:val="none" w:sz="0" w:space="0" w:color="auto"/>
            <w:left w:val="none" w:sz="0" w:space="0" w:color="auto"/>
            <w:bottom w:val="none" w:sz="0" w:space="0" w:color="auto"/>
            <w:right w:val="none" w:sz="0" w:space="0" w:color="auto"/>
          </w:divBdr>
        </w:div>
        <w:div w:id="312610686">
          <w:marLeft w:val="0"/>
          <w:marRight w:val="0"/>
          <w:marTop w:val="0"/>
          <w:marBottom w:val="0"/>
          <w:divBdr>
            <w:top w:val="none" w:sz="0" w:space="0" w:color="auto"/>
            <w:left w:val="none" w:sz="0" w:space="0" w:color="auto"/>
            <w:bottom w:val="none" w:sz="0" w:space="0" w:color="auto"/>
            <w:right w:val="none" w:sz="0" w:space="0" w:color="auto"/>
          </w:divBdr>
        </w:div>
        <w:div w:id="1605529091">
          <w:marLeft w:val="0"/>
          <w:marRight w:val="0"/>
          <w:marTop w:val="0"/>
          <w:marBottom w:val="0"/>
          <w:divBdr>
            <w:top w:val="none" w:sz="0" w:space="0" w:color="auto"/>
            <w:left w:val="none" w:sz="0" w:space="0" w:color="auto"/>
            <w:bottom w:val="none" w:sz="0" w:space="0" w:color="auto"/>
            <w:right w:val="none" w:sz="0" w:space="0" w:color="auto"/>
          </w:divBdr>
        </w:div>
        <w:div w:id="11227209">
          <w:marLeft w:val="0"/>
          <w:marRight w:val="0"/>
          <w:marTop w:val="0"/>
          <w:marBottom w:val="0"/>
          <w:divBdr>
            <w:top w:val="none" w:sz="0" w:space="0" w:color="auto"/>
            <w:left w:val="none" w:sz="0" w:space="0" w:color="auto"/>
            <w:bottom w:val="none" w:sz="0" w:space="0" w:color="auto"/>
            <w:right w:val="none" w:sz="0" w:space="0" w:color="auto"/>
          </w:divBdr>
        </w:div>
        <w:div w:id="509567804">
          <w:marLeft w:val="0"/>
          <w:marRight w:val="0"/>
          <w:marTop w:val="0"/>
          <w:marBottom w:val="0"/>
          <w:divBdr>
            <w:top w:val="none" w:sz="0" w:space="0" w:color="auto"/>
            <w:left w:val="none" w:sz="0" w:space="0" w:color="auto"/>
            <w:bottom w:val="none" w:sz="0" w:space="0" w:color="auto"/>
            <w:right w:val="none" w:sz="0" w:space="0" w:color="auto"/>
          </w:divBdr>
        </w:div>
        <w:div w:id="619259104">
          <w:marLeft w:val="0"/>
          <w:marRight w:val="0"/>
          <w:marTop w:val="0"/>
          <w:marBottom w:val="0"/>
          <w:divBdr>
            <w:top w:val="none" w:sz="0" w:space="0" w:color="auto"/>
            <w:left w:val="none" w:sz="0" w:space="0" w:color="auto"/>
            <w:bottom w:val="none" w:sz="0" w:space="0" w:color="auto"/>
            <w:right w:val="none" w:sz="0" w:space="0" w:color="auto"/>
          </w:divBdr>
        </w:div>
        <w:div w:id="947738265">
          <w:marLeft w:val="0"/>
          <w:marRight w:val="0"/>
          <w:marTop w:val="0"/>
          <w:marBottom w:val="0"/>
          <w:divBdr>
            <w:top w:val="none" w:sz="0" w:space="0" w:color="auto"/>
            <w:left w:val="none" w:sz="0" w:space="0" w:color="auto"/>
            <w:bottom w:val="none" w:sz="0" w:space="0" w:color="auto"/>
            <w:right w:val="none" w:sz="0" w:space="0" w:color="auto"/>
          </w:divBdr>
        </w:div>
        <w:div w:id="1204050866">
          <w:marLeft w:val="0"/>
          <w:marRight w:val="0"/>
          <w:marTop w:val="0"/>
          <w:marBottom w:val="0"/>
          <w:divBdr>
            <w:top w:val="none" w:sz="0" w:space="0" w:color="auto"/>
            <w:left w:val="none" w:sz="0" w:space="0" w:color="auto"/>
            <w:bottom w:val="none" w:sz="0" w:space="0" w:color="auto"/>
            <w:right w:val="none" w:sz="0" w:space="0" w:color="auto"/>
          </w:divBdr>
        </w:div>
        <w:div w:id="1335456723">
          <w:marLeft w:val="0"/>
          <w:marRight w:val="0"/>
          <w:marTop w:val="0"/>
          <w:marBottom w:val="0"/>
          <w:divBdr>
            <w:top w:val="none" w:sz="0" w:space="0" w:color="auto"/>
            <w:left w:val="none" w:sz="0" w:space="0" w:color="auto"/>
            <w:bottom w:val="none" w:sz="0" w:space="0" w:color="auto"/>
            <w:right w:val="none" w:sz="0" w:space="0" w:color="auto"/>
          </w:divBdr>
        </w:div>
        <w:div w:id="235866915">
          <w:marLeft w:val="0"/>
          <w:marRight w:val="0"/>
          <w:marTop w:val="0"/>
          <w:marBottom w:val="0"/>
          <w:divBdr>
            <w:top w:val="none" w:sz="0" w:space="0" w:color="auto"/>
            <w:left w:val="none" w:sz="0" w:space="0" w:color="auto"/>
            <w:bottom w:val="none" w:sz="0" w:space="0" w:color="auto"/>
            <w:right w:val="none" w:sz="0" w:space="0" w:color="auto"/>
          </w:divBdr>
        </w:div>
        <w:div w:id="1158956455">
          <w:marLeft w:val="0"/>
          <w:marRight w:val="0"/>
          <w:marTop w:val="0"/>
          <w:marBottom w:val="0"/>
          <w:divBdr>
            <w:top w:val="none" w:sz="0" w:space="0" w:color="auto"/>
            <w:left w:val="none" w:sz="0" w:space="0" w:color="auto"/>
            <w:bottom w:val="none" w:sz="0" w:space="0" w:color="auto"/>
            <w:right w:val="none" w:sz="0" w:space="0" w:color="auto"/>
          </w:divBdr>
        </w:div>
        <w:div w:id="734665920">
          <w:marLeft w:val="0"/>
          <w:marRight w:val="0"/>
          <w:marTop w:val="0"/>
          <w:marBottom w:val="0"/>
          <w:divBdr>
            <w:top w:val="none" w:sz="0" w:space="0" w:color="auto"/>
            <w:left w:val="none" w:sz="0" w:space="0" w:color="auto"/>
            <w:bottom w:val="none" w:sz="0" w:space="0" w:color="auto"/>
            <w:right w:val="none" w:sz="0" w:space="0" w:color="auto"/>
          </w:divBdr>
        </w:div>
        <w:div w:id="1933972945">
          <w:marLeft w:val="0"/>
          <w:marRight w:val="0"/>
          <w:marTop w:val="0"/>
          <w:marBottom w:val="0"/>
          <w:divBdr>
            <w:top w:val="none" w:sz="0" w:space="0" w:color="auto"/>
            <w:left w:val="none" w:sz="0" w:space="0" w:color="auto"/>
            <w:bottom w:val="none" w:sz="0" w:space="0" w:color="auto"/>
            <w:right w:val="none" w:sz="0" w:space="0" w:color="auto"/>
          </w:divBdr>
        </w:div>
        <w:div w:id="2010399230">
          <w:marLeft w:val="0"/>
          <w:marRight w:val="0"/>
          <w:marTop w:val="0"/>
          <w:marBottom w:val="0"/>
          <w:divBdr>
            <w:top w:val="none" w:sz="0" w:space="0" w:color="auto"/>
            <w:left w:val="none" w:sz="0" w:space="0" w:color="auto"/>
            <w:bottom w:val="none" w:sz="0" w:space="0" w:color="auto"/>
            <w:right w:val="none" w:sz="0" w:space="0" w:color="auto"/>
          </w:divBdr>
        </w:div>
        <w:div w:id="1055735002">
          <w:marLeft w:val="0"/>
          <w:marRight w:val="0"/>
          <w:marTop w:val="0"/>
          <w:marBottom w:val="0"/>
          <w:divBdr>
            <w:top w:val="none" w:sz="0" w:space="0" w:color="auto"/>
            <w:left w:val="none" w:sz="0" w:space="0" w:color="auto"/>
            <w:bottom w:val="none" w:sz="0" w:space="0" w:color="auto"/>
            <w:right w:val="none" w:sz="0" w:space="0" w:color="auto"/>
          </w:divBdr>
        </w:div>
        <w:div w:id="493491646">
          <w:marLeft w:val="0"/>
          <w:marRight w:val="0"/>
          <w:marTop w:val="0"/>
          <w:marBottom w:val="0"/>
          <w:divBdr>
            <w:top w:val="none" w:sz="0" w:space="0" w:color="auto"/>
            <w:left w:val="none" w:sz="0" w:space="0" w:color="auto"/>
            <w:bottom w:val="none" w:sz="0" w:space="0" w:color="auto"/>
            <w:right w:val="none" w:sz="0" w:space="0" w:color="auto"/>
          </w:divBdr>
        </w:div>
        <w:div w:id="928465867">
          <w:marLeft w:val="0"/>
          <w:marRight w:val="0"/>
          <w:marTop w:val="0"/>
          <w:marBottom w:val="0"/>
          <w:divBdr>
            <w:top w:val="none" w:sz="0" w:space="0" w:color="auto"/>
            <w:left w:val="none" w:sz="0" w:space="0" w:color="auto"/>
            <w:bottom w:val="none" w:sz="0" w:space="0" w:color="auto"/>
            <w:right w:val="none" w:sz="0" w:space="0" w:color="auto"/>
          </w:divBdr>
        </w:div>
        <w:div w:id="1837266476">
          <w:marLeft w:val="0"/>
          <w:marRight w:val="0"/>
          <w:marTop w:val="0"/>
          <w:marBottom w:val="0"/>
          <w:divBdr>
            <w:top w:val="none" w:sz="0" w:space="0" w:color="auto"/>
            <w:left w:val="none" w:sz="0" w:space="0" w:color="auto"/>
            <w:bottom w:val="none" w:sz="0" w:space="0" w:color="auto"/>
            <w:right w:val="none" w:sz="0" w:space="0" w:color="auto"/>
          </w:divBdr>
        </w:div>
        <w:div w:id="749160979">
          <w:marLeft w:val="0"/>
          <w:marRight w:val="0"/>
          <w:marTop w:val="0"/>
          <w:marBottom w:val="0"/>
          <w:divBdr>
            <w:top w:val="none" w:sz="0" w:space="0" w:color="auto"/>
            <w:left w:val="none" w:sz="0" w:space="0" w:color="auto"/>
            <w:bottom w:val="none" w:sz="0" w:space="0" w:color="auto"/>
            <w:right w:val="none" w:sz="0" w:space="0" w:color="auto"/>
          </w:divBdr>
        </w:div>
        <w:div w:id="1333097085">
          <w:marLeft w:val="0"/>
          <w:marRight w:val="0"/>
          <w:marTop w:val="0"/>
          <w:marBottom w:val="0"/>
          <w:divBdr>
            <w:top w:val="none" w:sz="0" w:space="0" w:color="auto"/>
            <w:left w:val="none" w:sz="0" w:space="0" w:color="auto"/>
            <w:bottom w:val="none" w:sz="0" w:space="0" w:color="auto"/>
            <w:right w:val="none" w:sz="0" w:space="0" w:color="auto"/>
          </w:divBdr>
        </w:div>
        <w:div w:id="1603562803">
          <w:marLeft w:val="0"/>
          <w:marRight w:val="0"/>
          <w:marTop w:val="0"/>
          <w:marBottom w:val="0"/>
          <w:divBdr>
            <w:top w:val="none" w:sz="0" w:space="0" w:color="auto"/>
            <w:left w:val="none" w:sz="0" w:space="0" w:color="auto"/>
            <w:bottom w:val="none" w:sz="0" w:space="0" w:color="auto"/>
            <w:right w:val="none" w:sz="0" w:space="0" w:color="auto"/>
          </w:divBdr>
        </w:div>
        <w:div w:id="1941177140">
          <w:marLeft w:val="0"/>
          <w:marRight w:val="0"/>
          <w:marTop w:val="0"/>
          <w:marBottom w:val="0"/>
          <w:divBdr>
            <w:top w:val="none" w:sz="0" w:space="0" w:color="auto"/>
            <w:left w:val="none" w:sz="0" w:space="0" w:color="auto"/>
            <w:bottom w:val="none" w:sz="0" w:space="0" w:color="auto"/>
            <w:right w:val="none" w:sz="0" w:space="0" w:color="auto"/>
          </w:divBdr>
        </w:div>
        <w:div w:id="1541438572">
          <w:marLeft w:val="0"/>
          <w:marRight w:val="0"/>
          <w:marTop w:val="0"/>
          <w:marBottom w:val="0"/>
          <w:divBdr>
            <w:top w:val="none" w:sz="0" w:space="0" w:color="auto"/>
            <w:left w:val="none" w:sz="0" w:space="0" w:color="auto"/>
            <w:bottom w:val="none" w:sz="0" w:space="0" w:color="auto"/>
            <w:right w:val="none" w:sz="0" w:space="0" w:color="auto"/>
          </w:divBdr>
        </w:div>
        <w:div w:id="1601372987">
          <w:marLeft w:val="0"/>
          <w:marRight w:val="0"/>
          <w:marTop w:val="0"/>
          <w:marBottom w:val="0"/>
          <w:divBdr>
            <w:top w:val="none" w:sz="0" w:space="0" w:color="auto"/>
            <w:left w:val="none" w:sz="0" w:space="0" w:color="auto"/>
            <w:bottom w:val="none" w:sz="0" w:space="0" w:color="auto"/>
            <w:right w:val="none" w:sz="0" w:space="0" w:color="auto"/>
          </w:divBdr>
        </w:div>
        <w:div w:id="120612485">
          <w:marLeft w:val="0"/>
          <w:marRight w:val="0"/>
          <w:marTop w:val="0"/>
          <w:marBottom w:val="0"/>
          <w:divBdr>
            <w:top w:val="none" w:sz="0" w:space="0" w:color="auto"/>
            <w:left w:val="none" w:sz="0" w:space="0" w:color="auto"/>
            <w:bottom w:val="none" w:sz="0" w:space="0" w:color="auto"/>
            <w:right w:val="none" w:sz="0" w:space="0" w:color="auto"/>
          </w:divBdr>
        </w:div>
        <w:div w:id="357851767">
          <w:marLeft w:val="0"/>
          <w:marRight w:val="0"/>
          <w:marTop w:val="0"/>
          <w:marBottom w:val="0"/>
          <w:divBdr>
            <w:top w:val="none" w:sz="0" w:space="0" w:color="auto"/>
            <w:left w:val="none" w:sz="0" w:space="0" w:color="auto"/>
            <w:bottom w:val="none" w:sz="0" w:space="0" w:color="auto"/>
            <w:right w:val="none" w:sz="0" w:space="0" w:color="auto"/>
          </w:divBdr>
        </w:div>
        <w:div w:id="177427637">
          <w:marLeft w:val="0"/>
          <w:marRight w:val="0"/>
          <w:marTop w:val="0"/>
          <w:marBottom w:val="0"/>
          <w:divBdr>
            <w:top w:val="none" w:sz="0" w:space="0" w:color="auto"/>
            <w:left w:val="none" w:sz="0" w:space="0" w:color="auto"/>
            <w:bottom w:val="none" w:sz="0" w:space="0" w:color="auto"/>
            <w:right w:val="none" w:sz="0" w:space="0" w:color="auto"/>
          </w:divBdr>
        </w:div>
        <w:div w:id="1170752430">
          <w:marLeft w:val="0"/>
          <w:marRight w:val="0"/>
          <w:marTop w:val="0"/>
          <w:marBottom w:val="0"/>
          <w:divBdr>
            <w:top w:val="none" w:sz="0" w:space="0" w:color="auto"/>
            <w:left w:val="none" w:sz="0" w:space="0" w:color="auto"/>
            <w:bottom w:val="none" w:sz="0" w:space="0" w:color="auto"/>
            <w:right w:val="none" w:sz="0" w:space="0" w:color="auto"/>
          </w:divBdr>
        </w:div>
        <w:div w:id="147325427">
          <w:marLeft w:val="0"/>
          <w:marRight w:val="0"/>
          <w:marTop w:val="0"/>
          <w:marBottom w:val="0"/>
          <w:divBdr>
            <w:top w:val="none" w:sz="0" w:space="0" w:color="auto"/>
            <w:left w:val="none" w:sz="0" w:space="0" w:color="auto"/>
            <w:bottom w:val="none" w:sz="0" w:space="0" w:color="auto"/>
            <w:right w:val="none" w:sz="0" w:space="0" w:color="auto"/>
          </w:divBdr>
        </w:div>
        <w:div w:id="1302272223">
          <w:marLeft w:val="0"/>
          <w:marRight w:val="0"/>
          <w:marTop w:val="0"/>
          <w:marBottom w:val="0"/>
          <w:divBdr>
            <w:top w:val="none" w:sz="0" w:space="0" w:color="auto"/>
            <w:left w:val="none" w:sz="0" w:space="0" w:color="auto"/>
            <w:bottom w:val="none" w:sz="0" w:space="0" w:color="auto"/>
            <w:right w:val="none" w:sz="0" w:space="0" w:color="auto"/>
          </w:divBdr>
        </w:div>
        <w:div w:id="981271508">
          <w:marLeft w:val="0"/>
          <w:marRight w:val="0"/>
          <w:marTop w:val="0"/>
          <w:marBottom w:val="0"/>
          <w:divBdr>
            <w:top w:val="none" w:sz="0" w:space="0" w:color="auto"/>
            <w:left w:val="none" w:sz="0" w:space="0" w:color="auto"/>
            <w:bottom w:val="none" w:sz="0" w:space="0" w:color="auto"/>
            <w:right w:val="none" w:sz="0" w:space="0" w:color="auto"/>
          </w:divBdr>
        </w:div>
        <w:div w:id="1381249766">
          <w:marLeft w:val="0"/>
          <w:marRight w:val="0"/>
          <w:marTop w:val="0"/>
          <w:marBottom w:val="0"/>
          <w:divBdr>
            <w:top w:val="none" w:sz="0" w:space="0" w:color="auto"/>
            <w:left w:val="none" w:sz="0" w:space="0" w:color="auto"/>
            <w:bottom w:val="none" w:sz="0" w:space="0" w:color="auto"/>
            <w:right w:val="none" w:sz="0" w:space="0" w:color="auto"/>
          </w:divBdr>
        </w:div>
        <w:div w:id="1167593333">
          <w:marLeft w:val="0"/>
          <w:marRight w:val="0"/>
          <w:marTop w:val="0"/>
          <w:marBottom w:val="0"/>
          <w:divBdr>
            <w:top w:val="none" w:sz="0" w:space="0" w:color="auto"/>
            <w:left w:val="none" w:sz="0" w:space="0" w:color="auto"/>
            <w:bottom w:val="none" w:sz="0" w:space="0" w:color="auto"/>
            <w:right w:val="none" w:sz="0" w:space="0" w:color="auto"/>
          </w:divBdr>
        </w:div>
        <w:div w:id="188222327">
          <w:marLeft w:val="0"/>
          <w:marRight w:val="0"/>
          <w:marTop w:val="0"/>
          <w:marBottom w:val="0"/>
          <w:divBdr>
            <w:top w:val="none" w:sz="0" w:space="0" w:color="auto"/>
            <w:left w:val="none" w:sz="0" w:space="0" w:color="auto"/>
            <w:bottom w:val="none" w:sz="0" w:space="0" w:color="auto"/>
            <w:right w:val="none" w:sz="0" w:space="0" w:color="auto"/>
          </w:divBdr>
        </w:div>
        <w:div w:id="1537618749">
          <w:marLeft w:val="0"/>
          <w:marRight w:val="0"/>
          <w:marTop w:val="0"/>
          <w:marBottom w:val="0"/>
          <w:divBdr>
            <w:top w:val="none" w:sz="0" w:space="0" w:color="auto"/>
            <w:left w:val="none" w:sz="0" w:space="0" w:color="auto"/>
            <w:bottom w:val="none" w:sz="0" w:space="0" w:color="auto"/>
            <w:right w:val="none" w:sz="0" w:space="0" w:color="auto"/>
          </w:divBdr>
        </w:div>
        <w:div w:id="1178540627">
          <w:marLeft w:val="0"/>
          <w:marRight w:val="0"/>
          <w:marTop w:val="0"/>
          <w:marBottom w:val="0"/>
          <w:divBdr>
            <w:top w:val="none" w:sz="0" w:space="0" w:color="auto"/>
            <w:left w:val="none" w:sz="0" w:space="0" w:color="auto"/>
            <w:bottom w:val="none" w:sz="0" w:space="0" w:color="auto"/>
            <w:right w:val="none" w:sz="0" w:space="0" w:color="auto"/>
          </w:divBdr>
        </w:div>
        <w:div w:id="1937589916">
          <w:marLeft w:val="0"/>
          <w:marRight w:val="0"/>
          <w:marTop w:val="0"/>
          <w:marBottom w:val="0"/>
          <w:divBdr>
            <w:top w:val="none" w:sz="0" w:space="0" w:color="auto"/>
            <w:left w:val="none" w:sz="0" w:space="0" w:color="auto"/>
            <w:bottom w:val="none" w:sz="0" w:space="0" w:color="auto"/>
            <w:right w:val="none" w:sz="0" w:space="0" w:color="auto"/>
          </w:divBdr>
        </w:div>
        <w:div w:id="1893928715">
          <w:marLeft w:val="0"/>
          <w:marRight w:val="0"/>
          <w:marTop w:val="0"/>
          <w:marBottom w:val="0"/>
          <w:divBdr>
            <w:top w:val="none" w:sz="0" w:space="0" w:color="auto"/>
            <w:left w:val="none" w:sz="0" w:space="0" w:color="auto"/>
            <w:bottom w:val="none" w:sz="0" w:space="0" w:color="auto"/>
            <w:right w:val="none" w:sz="0" w:space="0" w:color="auto"/>
          </w:divBdr>
        </w:div>
        <w:div w:id="731125775">
          <w:marLeft w:val="0"/>
          <w:marRight w:val="0"/>
          <w:marTop w:val="0"/>
          <w:marBottom w:val="0"/>
          <w:divBdr>
            <w:top w:val="none" w:sz="0" w:space="0" w:color="auto"/>
            <w:left w:val="none" w:sz="0" w:space="0" w:color="auto"/>
            <w:bottom w:val="none" w:sz="0" w:space="0" w:color="auto"/>
            <w:right w:val="none" w:sz="0" w:space="0" w:color="auto"/>
          </w:divBdr>
        </w:div>
        <w:div w:id="2071878409">
          <w:marLeft w:val="0"/>
          <w:marRight w:val="0"/>
          <w:marTop w:val="0"/>
          <w:marBottom w:val="0"/>
          <w:divBdr>
            <w:top w:val="none" w:sz="0" w:space="0" w:color="auto"/>
            <w:left w:val="none" w:sz="0" w:space="0" w:color="auto"/>
            <w:bottom w:val="none" w:sz="0" w:space="0" w:color="auto"/>
            <w:right w:val="none" w:sz="0" w:space="0" w:color="auto"/>
          </w:divBdr>
        </w:div>
        <w:div w:id="281695971">
          <w:marLeft w:val="0"/>
          <w:marRight w:val="0"/>
          <w:marTop w:val="0"/>
          <w:marBottom w:val="0"/>
          <w:divBdr>
            <w:top w:val="none" w:sz="0" w:space="0" w:color="auto"/>
            <w:left w:val="none" w:sz="0" w:space="0" w:color="auto"/>
            <w:bottom w:val="none" w:sz="0" w:space="0" w:color="auto"/>
            <w:right w:val="none" w:sz="0" w:space="0" w:color="auto"/>
          </w:divBdr>
        </w:div>
        <w:div w:id="1666080841">
          <w:marLeft w:val="0"/>
          <w:marRight w:val="0"/>
          <w:marTop w:val="0"/>
          <w:marBottom w:val="0"/>
          <w:divBdr>
            <w:top w:val="none" w:sz="0" w:space="0" w:color="auto"/>
            <w:left w:val="none" w:sz="0" w:space="0" w:color="auto"/>
            <w:bottom w:val="none" w:sz="0" w:space="0" w:color="auto"/>
            <w:right w:val="none" w:sz="0" w:space="0" w:color="auto"/>
          </w:divBdr>
        </w:div>
        <w:div w:id="38631874">
          <w:marLeft w:val="0"/>
          <w:marRight w:val="0"/>
          <w:marTop w:val="0"/>
          <w:marBottom w:val="0"/>
          <w:divBdr>
            <w:top w:val="none" w:sz="0" w:space="0" w:color="auto"/>
            <w:left w:val="none" w:sz="0" w:space="0" w:color="auto"/>
            <w:bottom w:val="none" w:sz="0" w:space="0" w:color="auto"/>
            <w:right w:val="none" w:sz="0" w:space="0" w:color="auto"/>
          </w:divBdr>
        </w:div>
        <w:div w:id="1121921315">
          <w:marLeft w:val="0"/>
          <w:marRight w:val="0"/>
          <w:marTop w:val="0"/>
          <w:marBottom w:val="0"/>
          <w:divBdr>
            <w:top w:val="none" w:sz="0" w:space="0" w:color="auto"/>
            <w:left w:val="none" w:sz="0" w:space="0" w:color="auto"/>
            <w:bottom w:val="none" w:sz="0" w:space="0" w:color="auto"/>
            <w:right w:val="none" w:sz="0" w:space="0" w:color="auto"/>
          </w:divBdr>
        </w:div>
        <w:div w:id="643434276">
          <w:marLeft w:val="0"/>
          <w:marRight w:val="0"/>
          <w:marTop w:val="0"/>
          <w:marBottom w:val="0"/>
          <w:divBdr>
            <w:top w:val="none" w:sz="0" w:space="0" w:color="auto"/>
            <w:left w:val="none" w:sz="0" w:space="0" w:color="auto"/>
            <w:bottom w:val="none" w:sz="0" w:space="0" w:color="auto"/>
            <w:right w:val="none" w:sz="0" w:space="0" w:color="auto"/>
          </w:divBdr>
        </w:div>
        <w:div w:id="1823306211">
          <w:marLeft w:val="0"/>
          <w:marRight w:val="0"/>
          <w:marTop w:val="0"/>
          <w:marBottom w:val="0"/>
          <w:divBdr>
            <w:top w:val="none" w:sz="0" w:space="0" w:color="auto"/>
            <w:left w:val="none" w:sz="0" w:space="0" w:color="auto"/>
            <w:bottom w:val="none" w:sz="0" w:space="0" w:color="auto"/>
            <w:right w:val="none" w:sz="0" w:space="0" w:color="auto"/>
          </w:divBdr>
        </w:div>
        <w:div w:id="1247685443">
          <w:marLeft w:val="0"/>
          <w:marRight w:val="0"/>
          <w:marTop w:val="0"/>
          <w:marBottom w:val="0"/>
          <w:divBdr>
            <w:top w:val="none" w:sz="0" w:space="0" w:color="auto"/>
            <w:left w:val="none" w:sz="0" w:space="0" w:color="auto"/>
            <w:bottom w:val="none" w:sz="0" w:space="0" w:color="auto"/>
            <w:right w:val="none" w:sz="0" w:space="0" w:color="auto"/>
          </w:divBdr>
        </w:div>
        <w:div w:id="809131576">
          <w:marLeft w:val="0"/>
          <w:marRight w:val="0"/>
          <w:marTop w:val="0"/>
          <w:marBottom w:val="0"/>
          <w:divBdr>
            <w:top w:val="none" w:sz="0" w:space="0" w:color="auto"/>
            <w:left w:val="none" w:sz="0" w:space="0" w:color="auto"/>
            <w:bottom w:val="none" w:sz="0" w:space="0" w:color="auto"/>
            <w:right w:val="none" w:sz="0" w:space="0" w:color="auto"/>
          </w:divBdr>
        </w:div>
        <w:div w:id="493229012">
          <w:marLeft w:val="0"/>
          <w:marRight w:val="0"/>
          <w:marTop w:val="0"/>
          <w:marBottom w:val="0"/>
          <w:divBdr>
            <w:top w:val="none" w:sz="0" w:space="0" w:color="auto"/>
            <w:left w:val="none" w:sz="0" w:space="0" w:color="auto"/>
            <w:bottom w:val="none" w:sz="0" w:space="0" w:color="auto"/>
            <w:right w:val="none" w:sz="0" w:space="0" w:color="auto"/>
          </w:divBdr>
        </w:div>
        <w:div w:id="1100952759">
          <w:marLeft w:val="0"/>
          <w:marRight w:val="0"/>
          <w:marTop w:val="0"/>
          <w:marBottom w:val="0"/>
          <w:divBdr>
            <w:top w:val="none" w:sz="0" w:space="0" w:color="auto"/>
            <w:left w:val="none" w:sz="0" w:space="0" w:color="auto"/>
            <w:bottom w:val="none" w:sz="0" w:space="0" w:color="auto"/>
            <w:right w:val="none" w:sz="0" w:space="0" w:color="auto"/>
          </w:divBdr>
        </w:div>
        <w:div w:id="1440492350">
          <w:marLeft w:val="0"/>
          <w:marRight w:val="0"/>
          <w:marTop w:val="0"/>
          <w:marBottom w:val="0"/>
          <w:divBdr>
            <w:top w:val="none" w:sz="0" w:space="0" w:color="auto"/>
            <w:left w:val="none" w:sz="0" w:space="0" w:color="auto"/>
            <w:bottom w:val="none" w:sz="0" w:space="0" w:color="auto"/>
            <w:right w:val="none" w:sz="0" w:space="0" w:color="auto"/>
          </w:divBdr>
        </w:div>
        <w:div w:id="284773547">
          <w:marLeft w:val="0"/>
          <w:marRight w:val="0"/>
          <w:marTop w:val="0"/>
          <w:marBottom w:val="0"/>
          <w:divBdr>
            <w:top w:val="none" w:sz="0" w:space="0" w:color="auto"/>
            <w:left w:val="none" w:sz="0" w:space="0" w:color="auto"/>
            <w:bottom w:val="none" w:sz="0" w:space="0" w:color="auto"/>
            <w:right w:val="none" w:sz="0" w:space="0" w:color="auto"/>
          </w:divBdr>
        </w:div>
        <w:div w:id="1241524601">
          <w:marLeft w:val="0"/>
          <w:marRight w:val="0"/>
          <w:marTop w:val="0"/>
          <w:marBottom w:val="0"/>
          <w:divBdr>
            <w:top w:val="none" w:sz="0" w:space="0" w:color="auto"/>
            <w:left w:val="none" w:sz="0" w:space="0" w:color="auto"/>
            <w:bottom w:val="none" w:sz="0" w:space="0" w:color="auto"/>
            <w:right w:val="none" w:sz="0" w:space="0" w:color="auto"/>
          </w:divBdr>
        </w:div>
        <w:div w:id="278069497">
          <w:marLeft w:val="0"/>
          <w:marRight w:val="0"/>
          <w:marTop w:val="0"/>
          <w:marBottom w:val="0"/>
          <w:divBdr>
            <w:top w:val="none" w:sz="0" w:space="0" w:color="auto"/>
            <w:left w:val="none" w:sz="0" w:space="0" w:color="auto"/>
            <w:bottom w:val="none" w:sz="0" w:space="0" w:color="auto"/>
            <w:right w:val="none" w:sz="0" w:space="0" w:color="auto"/>
          </w:divBdr>
        </w:div>
        <w:div w:id="1611666629">
          <w:marLeft w:val="0"/>
          <w:marRight w:val="0"/>
          <w:marTop w:val="0"/>
          <w:marBottom w:val="0"/>
          <w:divBdr>
            <w:top w:val="none" w:sz="0" w:space="0" w:color="auto"/>
            <w:left w:val="none" w:sz="0" w:space="0" w:color="auto"/>
            <w:bottom w:val="none" w:sz="0" w:space="0" w:color="auto"/>
            <w:right w:val="none" w:sz="0" w:space="0" w:color="auto"/>
          </w:divBdr>
        </w:div>
        <w:div w:id="1571427642">
          <w:marLeft w:val="0"/>
          <w:marRight w:val="0"/>
          <w:marTop w:val="0"/>
          <w:marBottom w:val="0"/>
          <w:divBdr>
            <w:top w:val="none" w:sz="0" w:space="0" w:color="auto"/>
            <w:left w:val="none" w:sz="0" w:space="0" w:color="auto"/>
            <w:bottom w:val="none" w:sz="0" w:space="0" w:color="auto"/>
            <w:right w:val="none" w:sz="0" w:space="0" w:color="auto"/>
          </w:divBdr>
        </w:div>
        <w:div w:id="1438914653">
          <w:marLeft w:val="0"/>
          <w:marRight w:val="0"/>
          <w:marTop w:val="0"/>
          <w:marBottom w:val="0"/>
          <w:divBdr>
            <w:top w:val="none" w:sz="0" w:space="0" w:color="auto"/>
            <w:left w:val="none" w:sz="0" w:space="0" w:color="auto"/>
            <w:bottom w:val="none" w:sz="0" w:space="0" w:color="auto"/>
            <w:right w:val="none" w:sz="0" w:space="0" w:color="auto"/>
          </w:divBdr>
        </w:div>
        <w:div w:id="696272833">
          <w:marLeft w:val="0"/>
          <w:marRight w:val="0"/>
          <w:marTop w:val="0"/>
          <w:marBottom w:val="0"/>
          <w:divBdr>
            <w:top w:val="none" w:sz="0" w:space="0" w:color="auto"/>
            <w:left w:val="none" w:sz="0" w:space="0" w:color="auto"/>
            <w:bottom w:val="none" w:sz="0" w:space="0" w:color="auto"/>
            <w:right w:val="none" w:sz="0" w:space="0" w:color="auto"/>
          </w:divBdr>
        </w:div>
        <w:div w:id="1239825792">
          <w:marLeft w:val="0"/>
          <w:marRight w:val="0"/>
          <w:marTop w:val="0"/>
          <w:marBottom w:val="0"/>
          <w:divBdr>
            <w:top w:val="none" w:sz="0" w:space="0" w:color="auto"/>
            <w:left w:val="none" w:sz="0" w:space="0" w:color="auto"/>
            <w:bottom w:val="none" w:sz="0" w:space="0" w:color="auto"/>
            <w:right w:val="none" w:sz="0" w:space="0" w:color="auto"/>
          </w:divBdr>
        </w:div>
        <w:div w:id="8610355">
          <w:marLeft w:val="0"/>
          <w:marRight w:val="0"/>
          <w:marTop w:val="0"/>
          <w:marBottom w:val="0"/>
          <w:divBdr>
            <w:top w:val="none" w:sz="0" w:space="0" w:color="auto"/>
            <w:left w:val="none" w:sz="0" w:space="0" w:color="auto"/>
            <w:bottom w:val="none" w:sz="0" w:space="0" w:color="auto"/>
            <w:right w:val="none" w:sz="0" w:space="0" w:color="auto"/>
          </w:divBdr>
        </w:div>
        <w:div w:id="1641691581">
          <w:marLeft w:val="0"/>
          <w:marRight w:val="0"/>
          <w:marTop w:val="0"/>
          <w:marBottom w:val="0"/>
          <w:divBdr>
            <w:top w:val="none" w:sz="0" w:space="0" w:color="auto"/>
            <w:left w:val="none" w:sz="0" w:space="0" w:color="auto"/>
            <w:bottom w:val="none" w:sz="0" w:space="0" w:color="auto"/>
            <w:right w:val="none" w:sz="0" w:space="0" w:color="auto"/>
          </w:divBdr>
        </w:div>
        <w:div w:id="774056745">
          <w:marLeft w:val="0"/>
          <w:marRight w:val="0"/>
          <w:marTop w:val="0"/>
          <w:marBottom w:val="0"/>
          <w:divBdr>
            <w:top w:val="none" w:sz="0" w:space="0" w:color="auto"/>
            <w:left w:val="none" w:sz="0" w:space="0" w:color="auto"/>
            <w:bottom w:val="none" w:sz="0" w:space="0" w:color="auto"/>
            <w:right w:val="none" w:sz="0" w:space="0" w:color="auto"/>
          </w:divBdr>
        </w:div>
        <w:div w:id="1412115261">
          <w:marLeft w:val="0"/>
          <w:marRight w:val="0"/>
          <w:marTop w:val="0"/>
          <w:marBottom w:val="0"/>
          <w:divBdr>
            <w:top w:val="none" w:sz="0" w:space="0" w:color="auto"/>
            <w:left w:val="none" w:sz="0" w:space="0" w:color="auto"/>
            <w:bottom w:val="none" w:sz="0" w:space="0" w:color="auto"/>
            <w:right w:val="none" w:sz="0" w:space="0" w:color="auto"/>
          </w:divBdr>
        </w:div>
        <w:div w:id="1621565140">
          <w:marLeft w:val="0"/>
          <w:marRight w:val="0"/>
          <w:marTop w:val="0"/>
          <w:marBottom w:val="0"/>
          <w:divBdr>
            <w:top w:val="none" w:sz="0" w:space="0" w:color="auto"/>
            <w:left w:val="none" w:sz="0" w:space="0" w:color="auto"/>
            <w:bottom w:val="none" w:sz="0" w:space="0" w:color="auto"/>
            <w:right w:val="none" w:sz="0" w:space="0" w:color="auto"/>
          </w:divBdr>
        </w:div>
        <w:div w:id="1131170827">
          <w:marLeft w:val="0"/>
          <w:marRight w:val="0"/>
          <w:marTop w:val="0"/>
          <w:marBottom w:val="0"/>
          <w:divBdr>
            <w:top w:val="none" w:sz="0" w:space="0" w:color="auto"/>
            <w:left w:val="none" w:sz="0" w:space="0" w:color="auto"/>
            <w:bottom w:val="none" w:sz="0" w:space="0" w:color="auto"/>
            <w:right w:val="none" w:sz="0" w:space="0" w:color="auto"/>
          </w:divBdr>
        </w:div>
        <w:div w:id="1762412786">
          <w:marLeft w:val="0"/>
          <w:marRight w:val="0"/>
          <w:marTop w:val="0"/>
          <w:marBottom w:val="0"/>
          <w:divBdr>
            <w:top w:val="none" w:sz="0" w:space="0" w:color="auto"/>
            <w:left w:val="none" w:sz="0" w:space="0" w:color="auto"/>
            <w:bottom w:val="none" w:sz="0" w:space="0" w:color="auto"/>
            <w:right w:val="none" w:sz="0" w:space="0" w:color="auto"/>
          </w:divBdr>
        </w:div>
        <w:div w:id="442924043">
          <w:marLeft w:val="0"/>
          <w:marRight w:val="0"/>
          <w:marTop w:val="0"/>
          <w:marBottom w:val="0"/>
          <w:divBdr>
            <w:top w:val="none" w:sz="0" w:space="0" w:color="auto"/>
            <w:left w:val="none" w:sz="0" w:space="0" w:color="auto"/>
            <w:bottom w:val="none" w:sz="0" w:space="0" w:color="auto"/>
            <w:right w:val="none" w:sz="0" w:space="0" w:color="auto"/>
          </w:divBdr>
        </w:div>
        <w:div w:id="1745834915">
          <w:marLeft w:val="0"/>
          <w:marRight w:val="0"/>
          <w:marTop w:val="0"/>
          <w:marBottom w:val="0"/>
          <w:divBdr>
            <w:top w:val="none" w:sz="0" w:space="0" w:color="auto"/>
            <w:left w:val="none" w:sz="0" w:space="0" w:color="auto"/>
            <w:bottom w:val="none" w:sz="0" w:space="0" w:color="auto"/>
            <w:right w:val="none" w:sz="0" w:space="0" w:color="auto"/>
          </w:divBdr>
        </w:div>
        <w:div w:id="1127312688">
          <w:marLeft w:val="0"/>
          <w:marRight w:val="0"/>
          <w:marTop w:val="0"/>
          <w:marBottom w:val="0"/>
          <w:divBdr>
            <w:top w:val="none" w:sz="0" w:space="0" w:color="auto"/>
            <w:left w:val="none" w:sz="0" w:space="0" w:color="auto"/>
            <w:bottom w:val="none" w:sz="0" w:space="0" w:color="auto"/>
            <w:right w:val="none" w:sz="0" w:space="0" w:color="auto"/>
          </w:divBdr>
        </w:div>
        <w:div w:id="99640609">
          <w:marLeft w:val="0"/>
          <w:marRight w:val="0"/>
          <w:marTop w:val="0"/>
          <w:marBottom w:val="0"/>
          <w:divBdr>
            <w:top w:val="none" w:sz="0" w:space="0" w:color="auto"/>
            <w:left w:val="none" w:sz="0" w:space="0" w:color="auto"/>
            <w:bottom w:val="none" w:sz="0" w:space="0" w:color="auto"/>
            <w:right w:val="none" w:sz="0" w:space="0" w:color="auto"/>
          </w:divBdr>
        </w:div>
        <w:div w:id="1400981364">
          <w:marLeft w:val="0"/>
          <w:marRight w:val="0"/>
          <w:marTop w:val="0"/>
          <w:marBottom w:val="0"/>
          <w:divBdr>
            <w:top w:val="none" w:sz="0" w:space="0" w:color="auto"/>
            <w:left w:val="none" w:sz="0" w:space="0" w:color="auto"/>
            <w:bottom w:val="none" w:sz="0" w:space="0" w:color="auto"/>
            <w:right w:val="none" w:sz="0" w:space="0" w:color="auto"/>
          </w:divBdr>
        </w:div>
        <w:div w:id="1024400455">
          <w:marLeft w:val="0"/>
          <w:marRight w:val="0"/>
          <w:marTop w:val="0"/>
          <w:marBottom w:val="0"/>
          <w:divBdr>
            <w:top w:val="none" w:sz="0" w:space="0" w:color="auto"/>
            <w:left w:val="none" w:sz="0" w:space="0" w:color="auto"/>
            <w:bottom w:val="none" w:sz="0" w:space="0" w:color="auto"/>
            <w:right w:val="none" w:sz="0" w:space="0" w:color="auto"/>
          </w:divBdr>
        </w:div>
        <w:div w:id="1766609271">
          <w:marLeft w:val="0"/>
          <w:marRight w:val="0"/>
          <w:marTop w:val="0"/>
          <w:marBottom w:val="0"/>
          <w:divBdr>
            <w:top w:val="none" w:sz="0" w:space="0" w:color="auto"/>
            <w:left w:val="none" w:sz="0" w:space="0" w:color="auto"/>
            <w:bottom w:val="none" w:sz="0" w:space="0" w:color="auto"/>
            <w:right w:val="none" w:sz="0" w:space="0" w:color="auto"/>
          </w:divBdr>
        </w:div>
        <w:div w:id="1675111383">
          <w:marLeft w:val="0"/>
          <w:marRight w:val="0"/>
          <w:marTop w:val="0"/>
          <w:marBottom w:val="0"/>
          <w:divBdr>
            <w:top w:val="none" w:sz="0" w:space="0" w:color="auto"/>
            <w:left w:val="none" w:sz="0" w:space="0" w:color="auto"/>
            <w:bottom w:val="none" w:sz="0" w:space="0" w:color="auto"/>
            <w:right w:val="none" w:sz="0" w:space="0" w:color="auto"/>
          </w:divBdr>
        </w:div>
        <w:div w:id="2009672338">
          <w:marLeft w:val="0"/>
          <w:marRight w:val="0"/>
          <w:marTop w:val="0"/>
          <w:marBottom w:val="0"/>
          <w:divBdr>
            <w:top w:val="none" w:sz="0" w:space="0" w:color="auto"/>
            <w:left w:val="none" w:sz="0" w:space="0" w:color="auto"/>
            <w:bottom w:val="none" w:sz="0" w:space="0" w:color="auto"/>
            <w:right w:val="none" w:sz="0" w:space="0" w:color="auto"/>
          </w:divBdr>
        </w:div>
        <w:div w:id="830366874">
          <w:marLeft w:val="0"/>
          <w:marRight w:val="0"/>
          <w:marTop w:val="0"/>
          <w:marBottom w:val="0"/>
          <w:divBdr>
            <w:top w:val="none" w:sz="0" w:space="0" w:color="auto"/>
            <w:left w:val="none" w:sz="0" w:space="0" w:color="auto"/>
            <w:bottom w:val="none" w:sz="0" w:space="0" w:color="auto"/>
            <w:right w:val="none" w:sz="0" w:space="0" w:color="auto"/>
          </w:divBdr>
        </w:div>
        <w:div w:id="45765475">
          <w:marLeft w:val="0"/>
          <w:marRight w:val="0"/>
          <w:marTop w:val="0"/>
          <w:marBottom w:val="0"/>
          <w:divBdr>
            <w:top w:val="none" w:sz="0" w:space="0" w:color="auto"/>
            <w:left w:val="none" w:sz="0" w:space="0" w:color="auto"/>
            <w:bottom w:val="none" w:sz="0" w:space="0" w:color="auto"/>
            <w:right w:val="none" w:sz="0" w:space="0" w:color="auto"/>
          </w:divBdr>
        </w:div>
        <w:div w:id="610358469">
          <w:marLeft w:val="0"/>
          <w:marRight w:val="0"/>
          <w:marTop w:val="0"/>
          <w:marBottom w:val="0"/>
          <w:divBdr>
            <w:top w:val="none" w:sz="0" w:space="0" w:color="auto"/>
            <w:left w:val="none" w:sz="0" w:space="0" w:color="auto"/>
            <w:bottom w:val="none" w:sz="0" w:space="0" w:color="auto"/>
            <w:right w:val="none" w:sz="0" w:space="0" w:color="auto"/>
          </w:divBdr>
        </w:div>
        <w:div w:id="869296221">
          <w:marLeft w:val="0"/>
          <w:marRight w:val="0"/>
          <w:marTop w:val="0"/>
          <w:marBottom w:val="0"/>
          <w:divBdr>
            <w:top w:val="none" w:sz="0" w:space="0" w:color="auto"/>
            <w:left w:val="none" w:sz="0" w:space="0" w:color="auto"/>
            <w:bottom w:val="none" w:sz="0" w:space="0" w:color="auto"/>
            <w:right w:val="none" w:sz="0" w:space="0" w:color="auto"/>
          </w:divBdr>
        </w:div>
        <w:div w:id="1333485357">
          <w:marLeft w:val="0"/>
          <w:marRight w:val="0"/>
          <w:marTop w:val="0"/>
          <w:marBottom w:val="0"/>
          <w:divBdr>
            <w:top w:val="none" w:sz="0" w:space="0" w:color="auto"/>
            <w:left w:val="none" w:sz="0" w:space="0" w:color="auto"/>
            <w:bottom w:val="none" w:sz="0" w:space="0" w:color="auto"/>
            <w:right w:val="none" w:sz="0" w:space="0" w:color="auto"/>
          </w:divBdr>
        </w:div>
        <w:div w:id="1594120656">
          <w:marLeft w:val="0"/>
          <w:marRight w:val="0"/>
          <w:marTop w:val="0"/>
          <w:marBottom w:val="0"/>
          <w:divBdr>
            <w:top w:val="none" w:sz="0" w:space="0" w:color="auto"/>
            <w:left w:val="none" w:sz="0" w:space="0" w:color="auto"/>
            <w:bottom w:val="none" w:sz="0" w:space="0" w:color="auto"/>
            <w:right w:val="none" w:sz="0" w:space="0" w:color="auto"/>
          </w:divBdr>
        </w:div>
        <w:div w:id="320043724">
          <w:marLeft w:val="0"/>
          <w:marRight w:val="0"/>
          <w:marTop w:val="0"/>
          <w:marBottom w:val="0"/>
          <w:divBdr>
            <w:top w:val="none" w:sz="0" w:space="0" w:color="auto"/>
            <w:left w:val="none" w:sz="0" w:space="0" w:color="auto"/>
            <w:bottom w:val="none" w:sz="0" w:space="0" w:color="auto"/>
            <w:right w:val="none" w:sz="0" w:space="0" w:color="auto"/>
          </w:divBdr>
        </w:div>
        <w:div w:id="38013918">
          <w:marLeft w:val="0"/>
          <w:marRight w:val="0"/>
          <w:marTop w:val="0"/>
          <w:marBottom w:val="0"/>
          <w:divBdr>
            <w:top w:val="none" w:sz="0" w:space="0" w:color="auto"/>
            <w:left w:val="none" w:sz="0" w:space="0" w:color="auto"/>
            <w:bottom w:val="none" w:sz="0" w:space="0" w:color="auto"/>
            <w:right w:val="none" w:sz="0" w:space="0" w:color="auto"/>
          </w:divBdr>
        </w:div>
        <w:div w:id="1458182957">
          <w:marLeft w:val="0"/>
          <w:marRight w:val="0"/>
          <w:marTop w:val="0"/>
          <w:marBottom w:val="0"/>
          <w:divBdr>
            <w:top w:val="none" w:sz="0" w:space="0" w:color="auto"/>
            <w:left w:val="none" w:sz="0" w:space="0" w:color="auto"/>
            <w:bottom w:val="none" w:sz="0" w:space="0" w:color="auto"/>
            <w:right w:val="none" w:sz="0" w:space="0" w:color="auto"/>
          </w:divBdr>
        </w:div>
        <w:div w:id="373114871">
          <w:marLeft w:val="0"/>
          <w:marRight w:val="0"/>
          <w:marTop w:val="0"/>
          <w:marBottom w:val="0"/>
          <w:divBdr>
            <w:top w:val="none" w:sz="0" w:space="0" w:color="auto"/>
            <w:left w:val="none" w:sz="0" w:space="0" w:color="auto"/>
            <w:bottom w:val="none" w:sz="0" w:space="0" w:color="auto"/>
            <w:right w:val="none" w:sz="0" w:space="0" w:color="auto"/>
          </w:divBdr>
        </w:div>
        <w:div w:id="1633904038">
          <w:marLeft w:val="0"/>
          <w:marRight w:val="0"/>
          <w:marTop w:val="0"/>
          <w:marBottom w:val="0"/>
          <w:divBdr>
            <w:top w:val="none" w:sz="0" w:space="0" w:color="auto"/>
            <w:left w:val="none" w:sz="0" w:space="0" w:color="auto"/>
            <w:bottom w:val="none" w:sz="0" w:space="0" w:color="auto"/>
            <w:right w:val="none" w:sz="0" w:space="0" w:color="auto"/>
          </w:divBdr>
        </w:div>
        <w:div w:id="1081218365">
          <w:marLeft w:val="0"/>
          <w:marRight w:val="0"/>
          <w:marTop w:val="0"/>
          <w:marBottom w:val="0"/>
          <w:divBdr>
            <w:top w:val="none" w:sz="0" w:space="0" w:color="auto"/>
            <w:left w:val="none" w:sz="0" w:space="0" w:color="auto"/>
            <w:bottom w:val="none" w:sz="0" w:space="0" w:color="auto"/>
            <w:right w:val="none" w:sz="0" w:space="0" w:color="auto"/>
          </w:divBdr>
        </w:div>
        <w:div w:id="1719937029">
          <w:marLeft w:val="0"/>
          <w:marRight w:val="0"/>
          <w:marTop w:val="0"/>
          <w:marBottom w:val="0"/>
          <w:divBdr>
            <w:top w:val="none" w:sz="0" w:space="0" w:color="auto"/>
            <w:left w:val="none" w:sz="0" w:space="0" w:color="auto"/>
            <w:bottom w:val="none" w:sz="0" w:space="0" w:color="auto"/>
            <w:right w:val="none" w:sz="0" w:space="0" w:color="auto"/>
          </w:divBdr>
        </w:div>
        <w:div w:id="1743134198">
          <w:marLeft w:val="0"/>
          <w:marRight w:val="0"/>
          <w:marTop w:val="0"/>
          <w:marBottom w:val="0"/>
          <w:divBdr>
            <w:top w:val="none" w:sz="0" w:space="0" w:color="auto"/>
            <w:left w:val="none" w:sz="0" w:space="0" w:color="auto"/>
            <w:bottom w:val="none" w:sz="0" w:space="0" w:color="auto"/>
            <w:right w:val="none" w:sz="0" w:space="0" w:color="auto"/>
          </w:divBdr>
        </w:div>
        <w:div w:id="1897887144">
          <w:marLeft w:val="0"/>
          <w:marRight w:val="0"/>
          <w:marTop w:val="0"/>
          <w:marBottom w:val="0"/>
          <w:divBdr>
            <w:top w:val="none" w:sz="0" w:space="0" w:color="auto"/>
            <w:left w:val="none" w:sz="0" w:space="0" w:color="auto"/>
            <w:bottom w:val="none" w:sz="0" w:space="0" w:color="auto"/>
            <w:right w:val="none" w:sz="0" w:space="0" w:color="auto"/>
          </w:divBdr>
        </w:div>
        <w:div w:id="1805417347">
          <w:marLeft w:val="0"/>
          <w:marRight w:val="0"/>
          <w:marTop w:val="0"/>
          <w:marBottom w:val="0"/>
          <w:divBdr>
            <w:top w:val="none" w:sz="0" w:space="0" w:color="auto"/>
            <w:left w:val="none" w:sz="0" w:space="0" w:color="auto"/>
            <w:bottom w:val="none" w:sz="0" w:space="0" w:color="auto"/>
            <w:right w:val="none" w:sz="0" w:space="0" w:color="auto"/>
          </w:divBdr>
        </w:div>
        <w:div w:id="1847935665">
          <w:marLeft w:val="0"/>
          <w:marRight w:val="0"/>
          <w:marTop w:val="0"/>
          <w:marBottom w:val="0"/>
          <w:divBdr>
            <w:top w:val="none" w:sz="0" w:space="0" w:color="auto"/>
            <w:left w:val="none" w:sz="0" w:space="0" w:color="auto"/>
            <w:bottom w:val="none" w:sz="0" w:space="0" w:color="auto"/>
            <w:right w:val="none" w:sz="0" w:space="0" w:color="auto"/>
          </w:divBdr>
        </w:div>
        <w:div w:id="157425539">
          <w:marLeft w:val="0"/>
          <w:marRight w:val="0"/>
          <w:marTop w:val="0"/>
          <w:marBottom w:val="0"/>
          <w:divBdr>
            <w:top w:val="none" w:sz="0" w:space="0" w:color="auto"/>
            <w:left w:val="none" w:sz="0" w:space="0" w:color="auto"/>
            <w:bottom w:val="none" w:sz="0" w:space="0" w:color="auto"/>
            <w:right w:val="none" w:sz="0" w:space="0" w:color="auto"/>
          </w:divBdr>
        </w:div>
        <w:div w:id="1805349290">
          <w:marLeft w:val="0"/>
          <w:marRight w:val="0"/>
          <w:marTop w:val="0"/>
          <w:marBottom w:val="0"/>
          <w:divBdr>
            <w:top w:val="none" w:sz="0" w:space="0" w:color="auto"/>
            <w:left w:val="none" w:sz="0" w:space="0" w:color="auto"/>
            <w:bottom w:val="none" w:sz="0" w:space="0" w:color="auto"/>
            <w:right w:val="none" w:sz="0" w:space="0" w:color="auto"/>
          </w:divBdr>
        </w:div>
        <w:div w:id="718209387">
          <w:marLeft w:val="0"/>
          <w:marRight w:val="0"/>
          <w:marTop w:val="0"/>
          <w:marBottom w:val="0"/>
          <w:divBdr>
            <w:top w:val="none" w:sz="0" w:space="0" w:color="auto"/>
            <w:left w:val="none" w:sz="0" w:space="0" w:color="auto"/>
            <w:bottom w:val="none" w:sz="0" w:space="0" w:color="auto"/>
            <w:right w:val="none" w:sz="0" w:space="0" w:color="auto"/>
          </w:divBdr>
        </w:div>
        <w:div w:id="1530727236">
          <w:marLeft w:val="0"/>
          <w:marRight w:val="0"/>
          <w:marTop w:val="0"/>
          <w:marBottom w:val="0"/>
          <w:divBdr>
            <w:top w:val="none" w:sz="0" w:space="0" w:color="auto"/>
            <w:left w:val="none" w:sz="0" w:space="0" w:color="auto"/>
            <w:bottom w:val="none" w:sz="0" w:space="0" w:color="auto"/>
            <w:right w:val="none" w:sz="0" w:space="0" w:color="auto"/>
          </w:divBdr>
        </w:div>
        <w:div w:id="718626056">
          <w:marLeft w:val="0"/>
          <w:marRight w:val="0"/>
          <w:marTop w:val="0"/>
          <w:marBottom w:val="0"/>
          <w:divBdr>
            <w:top w:val="none" w:sz="0" w:space="0" w:color="auto"/>
            <w:left w:val="none" w:sz="0" w:space="0" w:color="auto"/>
            <w:bottom w:val="none" w:sz="0" w:space="0" w:color="auto"/>
            <w:right w:val="none" w:sz="0" w:space="0" w:color="auto"/>
          </w:divBdr>
        </w:div>
        <w:div w:id="236944419">
          <w:marLeft w:val="0"/>
          <w:marRight w:val="0"/>
          <w:marTop w:val="0"/>
          <w:marBottom w:val="0"/>
          <w:divBdr>
            <w:top w:val="none" w:sz="0" w:space="0" w:color="auto"/>
            <w:left w:val="none" w:sz="0" w:space="0" w:color="auto"/>
            <w:bottom w:val="none" w:sz="0" w:space="0" w:color="auto"/>
            <w:right w:val="none" w:sz="0" w:space="0" w:color="auto"/>
          </w:divBdr>
        </w:div>
        <w:div w:id="1779714955">
          <w:marLeft w:val="0"/>
          <w:marRight w:val="0"/>
          <w:marTop w:val="0"/>
          <w:marBottom w:val="0"/>
          <w:divBdr>
            <w:top w:val="none" w:sz="0" w:space="0" w:color="auto"/>
            <w:left w:val="none" w:sz="0" w:space="0" w:color="auto"/>
            <w:bottom w:val="none" w:sz="0" w:space="0" w:color="auto"/>
            <w:right w:val="none" w:sz="0" w:space="0" w:color="auto"/>
          </w:divBdr>
        </w:div>
        <w:div w:id="613293596">
          <w:marLeft w:val="0"/>
          <w:marRight w:val="0"/>
          <w:marTop w:val="0"/>
          <w:marBottom w:val="0"/>
          <w:divBdr>
            <w:top w:val="none" w:sz="0" w:space="0" w:color="auto"/>
            <w:left w:val="none" w:sz="0" w:space="0" w:color="auto"/>
            <w:bottom w:val="none" w:sz="0" w:space="0" w:color="auto"/>
            <w:right w:val="none" w:sz="0" w:space="0" w:color="auto"/>
          </w:divBdr>
        </w:div>
        <w:div w:id="735783123">
          <w:marLeft w:val="0"/>
          <w:marRight w:val="0"/>
          <w:marTop w:val="0"/>
          <w:marBottom w:val="0"/>
          <w:divBdr>
            <w:top w:val="none" w:sz="0" w:space="0" w:color="auto"/>
            <w:left w:val="none" w:sz="0" w:space="0" w:color="auto"/>
            <w:bottom w:val="none" w:sz="0" w:space="0" w:color="auto"/>
            <w:right w:val="none" w:sz="0" w:space="0" w:color="auto"/>
          </w:divBdr>
        </w:div>
        <w:div w:id="1199203190">
          <w:marLeft w:val="0"/>
          <w:marRight w:val="0"/>
          <w:marTop w:val="0"/>
          <w:marBottom w:val="0"/>
          <w:divBdr>
            <w:top w:val="none" w:sz="0" w:space="0" w:color="auto"/>
            <w:left w:val="none" w:sz="0" w:space="0" w:color="auto"/>
            <w:bottom w:val="none" w:sz="0" w:space="0" w:color="auto"/>
            <w:right w:val="none" w:sz="0" w:space="0" w:color="auto"/>
          </w:divBdr>
        </w:div>
        <w:div w:id="1461221748">
          <w:marLeft w:val="0"/>
          <w:marRight w:val="0"/>
          <w:marTop w:val="0"/>
          <w:marBottom w:val="0"/>
          <w:divBdr>
            <w:top w:val="none" w:sz="0" w:space="0" w:color="auto"/>
            <w:left w:val="none" w:sz="0" w:space="0" w:color="auto"/>
            <w:bottom w:val="none" w:sz="0" w:space="0" w:color="auto"/>
            <w:right w:val="none" w:sz="0" w:space="0" w:color="auto"/>
          </w:divBdr>
        </w:div>
        <w:div w:id="2135902068">
          <w:marLeft w:val="0"/>
          <w:marRight w:val="0"/>
          <w:marTop w:val="0"/>
          <w:marBottom w:val="0"/>
          <w:divBdr>
            <w:top w:val="none" w:sz="0" w:space="0" w:color="auto"/>
            <w:left w:val="none" w:sz="0" w:space="0" w:color="auto"/>
            <w:bottom w:val="none" w:sz="0" w:space="0" w:color="auto"/>
            <w:right w:val="none" w:sz="0" w:space="0" w:color="auto"/>
          </w:divBdr>
        </w:div>
        <w:div w:id="1413435210">
          <w:marLeft w:val="0"/>
          <w:marRight w:val="0"/>
          <w:marTop w:val="0"/>
          <w:marBottom w:val="0"/>
          <w:divBdr>
            <w:top w:val="none" w:sz="0" w:space="0" w:color="auto"/>
            <w:left w:val="none" w:sz="0" w:space="0" w:color="auto"/>
            <w:bottom w:val="none" w:sz="0" w:space="0" w:color="auto"/>
            <w:right w:val="none" w:sz="0" w:space="0" w:color="auto"/>
          </w:divBdr>
        </w:div>
        <w:div w:id="1591112256">
          <w:marLeft w:val="0"/>
          <w:marRight w:val="0"/>
          <w:marTop w:val="0"/>
          <w:marBottom w:val="0"/>
          <w:divBdr>
            <w:top w:val="none" w:sz="0" w:space="0" w:color="auto"/>
            <w:left w:val="none" w:sz="0" w:space="0" w:color="auto"/>
            <w:bottom w:val="none" w:sz="0" w:space="0" w:color="auto"/>
            <w:right w:val="none" w:sz="0" w:space="0" w:color="auto"/>
          </w:divBdr>
        </w:div>
        <w:div w:id="942149646">
          <w:marLeft w:val="0"/>
          <w:marRight w:val="0"/>
          <w:marTop w:val="0"/>
          <w:marBottom w:val="0"/>
          <w:divBdr>
            <w:top w:val="none" w:sz="0" w:space="0" w:color="auto"/>
            <w:left w:val="none" w:sz="0" w:space="0" w:color="auto"/>
            <w:bottom w:val="none" w:sz="0" w:space="0" w:color="auto"/>
            <w:right w:val="none" w:sz="0" w:space="0" w:color="auto"/>
          </w:divBdr>
        </w:div>
        <w:div w:id="1682465212">
          <w:marLeft w:val="0"/>
          <w:marRight w:val="0"/>
          <w:marTop w:val="0"/>
          <w:marBottom w:val="0"/>
          <w:divBdr>
            <w:top w:val="none" w:sz="0" w:space="0" w:color="auto"/>
            <w:left w:val="none" w:sz="0" w:space="0" w:color="auto"/>
            <w:bottom w:val="none" w:sz="0" w:space="0" w:color="auto"/>
            <w:right w:val="none" w:sz="0" w:space="0" w:color="auto"/>
          </w:divBdr>
        </w:div>
        <w:div w:id="334385498">
          <w:marLeft w:val="0"/>
          <w:marRight w:val="0"/>
          <w:marTop w:val="0"/>
          <w:marBottom w:val="0"/>
          <w:divBdr>
            <w:top w:val="none" w:sz="0" w:space="0" w:color="auto"/>
            <w:left w:val="none" w:sz="0" w:space="0" w:color="auto"/>
            <w:bottom w:val="none" w:sz="0" w:space="0" w:color="auto"/>
            <w:right w:val="none" w:sz="0" w:space="0" w:color="auto"/>
          </w:divBdr>
        </w:div>
        <w:div w:id="2120946087">
          <w:marLeft w:val="0"/>
          <w:marRight w:val="0"/>
          <w:marTop w:val="0"/>
          <w:marBottom w:val="0"/>
          <w:divBdr>
            <w:top w:val="none" w:sz="0" w:space="0" w:color="auto"/>
            <w:left w:val="none" w:sz="0" w:space="0" w:color="auto"/>
            <w:bottom w:val="none" w:sz="0" w:space="0" w:color="auto"/>
            <w:right w:val="none" w:sz="0" w:space="0" w:color="auto"/>
          </w:divBdr>
        </w:div>
        <w:div w:id="1039281938">
          <w:marLeft w:val="0"/>
          <w:marRight w:val="0"/>
          <w:marTop w:val="0"/>
          <w:marBottom w:val="0"/>
          <w:divBdr>
            <w:top w:val="none" w:sz="0" w:space="0" w:color="auto"/>
            <w:left w:val="none" w:sz="0" w:space="0" w:color="auto"/>
            <w:bottom w:val="none" w:sz="0" w:space="0" w:color="auto"/>
            <w:right w:val="none" w:sz="0" w:space="0" w:color="auto"/>
          </w:divBdr>
        </w:div>
        <w:div w:id="1316302309">
          <w:marLeft w:val="0"/>
          <w:marRight w:val="0"/>
          <w:marTop w:val="0"/>
          <w:marBottom w:val="0"/>
          <w:divBdr>
            <w:top w:val="none" w:sz="0" w:space="0" w:color="auto"/>
            <w:left w:val="none" w:sz="0" w:space="0" w:color="auto"/>
            <w:bottom w:val="none" w:sz="0" w:space="0" w:color="auto"/>
            <w:right w:val="none" w:sz="0" w:space="0" w:color="auto"/>
          </w:divBdr>
        </w:div>
        <w:div w:id="1372920857">
          <w:marLeft w:val="0"/>
          <w:marRight w:val="0"/>
          <w:marTop w:val="0"/>
          <w:marBottom w:val="0"/>
          <w:divBdr>
            <w:top w:val="none" w:sz="0" w:space="0" w:color="auto"/>
            <w:left w:val="none" w:sz="0" w:space="0" w:color="auto"/>
            <w:bottom w:val="none" w:sz="0" w:space="0" w:color="auto"/>
            <w:right w:val="none" w:sz="0" w:space="0" w:color="auto"/>
          </w:divBdr>
        </w:div>
        <w:div w:id="2025279397">
          <w:marLeft w:val="0"/>
          <w:marRight w:val="0"/>
          <w:marTop w:val="0"/>
          <w:marBottom w:val="0"/>
          <w:divBdr>
            <w:top w:val="none" w:sz="0" w:space="0" w:color="auto"/>
            <w:left w:val="none" w:sz="0" w:space="0" w:color="auto"/>
            <w:bottom w:val="none" w:sz="0" w:space="0" w:color="auto"/>
            <w:right w:val="none" w:sz="0" w:space="0" w:color="auto"/>
          </w:divBdr>
        </w:div>
        <w:div w:id="2115586637">
          <w:marLeft w:val="0"/>
          <w:marRight w:val="0"/>
          <w:marTop w:val="0"/>
          <w:marBottom w:val="0"/>
          <w:divBdr>
            <w:top w:val="none" w:sz="0" w:space="0" w:color="auto"/>
            <w:left w:val="none" w:sz="0" w:space="0" w:color="auto"/>
            <w:bottom w:val="none" w:sz="0" w:space="0" w:color="auto"/>
            <w:right w:val="none" w:sz="0" w:space="0" w:color="auto"/>
          </w:divBdr>
        </w:div>
        <w:div w:id="2047638201">
          <w:marLeft w:val="0"/>
          <w:marRight w:val="0"/>
          <w:marTop w:val="0"/>
          <w:marBottom w:val="0"/>
          <w:divBdr>
            <w:top w:val="none" w:sz="0" w:space="0" w:color="auto"/>
            <w:left w:val="none" w:sz="0" w:space="0" w:color="auto"/>
            <w:bottom w:val="none" w:sz="0" w:space="0" w:color="auto"/>
            <w:right w:val="none" w:sz="0" w:space="0" w:color="auto"/>
          </w:divBdr>
        </w:div>
        <w:div w:id="1240797244">
          <w:marLeft w:val="0"/>
          <w:marRight w:val="0"/>
          <w:marTop w:val="0"/>
          <w:marBottom w:val="0"/>
          <w:divBdr>
            <w:top w:val="none" w:sz="0" w:space="0" w:color="auto"/>
            <w:left w:val="none" w:sz="0" w:space="0" w:color="auto"/>
            <w:bottom w:val="none" w:sz="0" w:space="0" w:color="auto"/>
            <w:right w:val="none" w:sz="0" w:space="0" w:color="auto"/>
          </w:divBdr>
        </w:div>
        <w:div w:id="1224490325">
          <w:marLeft w:val="0"/>
          <w:marRight w:val="0"/>
          <w:marTop w:val="0"/>
          <w:marBottom w:val="0"/>
          <w:divBdr>
            <w:top w:val="none" w:sz="0" w:space="0" w:color="auto"/>
            <w:left w:val="none" w:sz="0" w:space="0" w:color="auto"/>
            <w:bottom w:val="none" w:sz="0" w:space="0" w:color="auto"/>
            <w:right w:val="none" w:sz="0" w:space="0" w:color="auto"/>
          </w:divBdr>
        </w:div>
        <w:div w:id="156581143">
          <w:marLeft w:val="0"/>
          <w:marRight w:val="0"/>
          <w:marTop w:val="0"/>
          <w:marBottom w:val="0"/>
          <w:divBdr>
            <w:top w:val="none" w:sz="0" w:space="0" w:color="auto"/>
            <w:left w:val="none" w:sz="0" w:space="0" w:color="auto"/>
            <w:bottom w:val="none" w:sz="0" w:space="0" w:color="auto"/>
            <w:right w:val="none" w:sz="0" w:space="0" w:color="auto"/>
          </w:divBdr>
        </w:div>
        <w:div w:id="1186285045">
          <w:marLeft w:val="0"/>
          <w:marRight w:val="0"/>
          <w:marTop w:val="0"/>
          <w:marBottom w:val="0"/>
          <w:divBdr>
            <w:top w:val="none" w:sz="0" w:space="0" w:color="auto"/>
            <w:left w:val="none" w:sz="0" w:space="0" w:color="auto"/>
            <w:bottom w:val="none" w:sz="0" w:space="0" w:color="auto"/>
            <w:right w:val="none" w:sz="0" w:space="0" w:color="auto"/>
          </w:divBdr>
        </w:div>
        <w:div w:id="1885603596">
          <w:marLeft w:val="0"/>
          <w:marRight w:val="0"/>
          <w:marTop w:val="0"/>
          <w:marBottom w:val="0"/>
          <w:divBdr>
            <w:top w:val="none" w:sz="0" w:space="0" w:color="auto"/>
            <w:left w:val="none" w:sz="0" w:space="0" w:color="auto"/>
            <w:bottom w:val="none" w:sz="0" w:space="0" w:color="auto"/>
            <w:right w:val="none" w:sz="0" w:space="0" w:color="auto"/>
          </w:divBdr>
        </w:div>
        <w:div w:id="1646230234">
          <w:marLeft w:val="0"/>
          <w:marRight w:val="0"/>
          <w:marTop w:val="0"/>
          <w:marBottom w:val="0"/>
          <w:divBdr>
            <w:top w:val="none" w:sz="0" w:space="0" w:color="auto"/>
            <w:left w:val="none" w:sz="0" w:space="0" w:color="auto"/>
            <w:bottom w:val="none" w:sz="0" w:space="0" w:color="auto"/>
            <w:right w:val="none" w:sz="0" w:space="0" w:color="auto"/>
          </w:divBdr>
        </w:div>
        <w:div w:id="760296500">
          <w:marLeft w:val="0"/>
          <w:marRight w:val="0"/>
          <w:marTop w:val="0"/>
          <w:marBottom w:val="0"/>
          <w:divBdr>
            <w:top w:val="none" w:sz="0" w:space="0" w:color="auto"/>
            <w:left w:val="none" w:sz="0" w:space="0" w:color="auto"/>
            <w:bottom w:val="none" w:sz="0" w:space="0" w:color="auto"/>
            <w:right w:val="none" w:sz="0" w:space="0" w:color="auto"/>
          </w:divBdr>
        </w:div>
        <w:div w:id="1273973172">
          <w:marLeft w:val="0"/>
          <w:marRight w:val="0"/>
          <w:marTop w:val="0"/>
          <w:marBottom w:val="0"/>
          <w:divBdr>
            <w:top w:val="none" w:sz="0" w:space="0" w:color="auto"/>
            <w:left w:val="none" w:sz="0" w:space="0" w:color="auto"/>
            <w:bottom w:val="none" w:sz="0" w:space="0" w:color="auto"/>
            <w:right w:val="none" w:sz="0" w:space="0" w:color="auto"/>
          </w:divBdr>
        </w:div>
        <w:div w:id="325978779">
          <w:marLeft w:val="0"/>
          <w:marRight w:val="0"/>
          <w:marTop w:val="0"/>
          <w:marBottom w:val="0"/>
          <w:divBdr>
            <w:top w:val="none" w:sz="0" w:space="0" w:color="auto"/>
            <w:left w:val="none" w:sz="0" w:space="0" w:color="auto"/>
            <w:bottom w:val="none" w:sz="0" w:space="0" w:color="auto"/>
            <w:right w:val="none" w:sz="0" w:space="0" w:color="auto"/>
          </w:divBdr>
        </w:div>
        <w:div w:id="1988321121">
          <w:marLeft w:val="0"/>
          <w:marRight w:val="0"/>
          <w:marTop w:val="0"/>
          <w:marBottom w:val="0"/>
          <w:divBdr>
            <w:top w:val="none" w:sz="0" w:space="0" w:color="auto"/>
            <w:left w:val="none" w:sz="0" w:space="0" w:color="auto"/>
            <w:bottom w:val="none" w:sz="0" w:space="0" w:color="auto"/>
            <w:right w:val="none" w:sz="0" w:space="0" w:color="auto"/>
          </w:divBdr>
        </w:div>
        <w:div w:id="939874822">
          <w:marLeft w:val="0"/>
          <w:marRight w:val="0"/>
          <w:marTop w:val="0"/>
          <w:marBottom w:val="0"/>
          <w:divBdr>
            <w:top w:val="none" w:sz="0" w:space="0" w:color="auto"/>
            <w:left w:val="none" w:sz="0" w:space="0" w:color="auto"/>
            <w:bottom w:val="none" w:sz="0" w:space="0" w:color="auto"/>
            <w:right w:val="none" w:sz="0" w:space="0" w:color="auto"/>
          </w:divBdr>
        </w:div>
        <w:div w:id="1125391704">
          <w:marLeft w:val="0"/>
          <w:marRight w:val="0"/>
          <w:marTop w:val="0"/>
          <w:marBottom w:val="0"/>
          <w:divBdr>
            <w:top w:val="none" w:sz="0" w:space="0" w:color="auto"/>
            <w:left w:val="none" w:sz="0" w:space="0" w:color="auto"/>
            <w:bottom w:val="none" w:sz="0" w:space="0" w:color="auto"/>
            <w:right w:val="none" w:sz="0" w:space="0" w:color="auto"/>
          </w:divBdr>
        </w:div>
        <w:div w:id="1421831896">
          <w:marLeft w:val="0"/>
          <w:marRight w:val="0"/>
          <w:marTop w:val="0"/>
          <w:marBottom w:val="0"/>
          <w:divBdr>
            <w:top w:val="none" w:sz="0" w:space="0" w:color="auto"/>
            <w:left w:val="none" w:sz="0" w:space="0" w:color="auto"/>
            <w:bottom w:val="none" w:sz="0" w:space="0" w:color="auto"/>
            <w:right w:val="none" w:sz="0" w:space="0" w:color="auto"/>
          </w:divBdr>
        </w:div>
        <w:div w:id="1806506934">
          <w:marLeft w:val="0"/>
          <w:marRight w:val="0"/>
          <w:marTop w:val="0"/>
          <w:marBottom w:val="0"/>
          <w:divBdr>
            <w:top w:val="none" w:sz="0" w:space="0" w:color="auto"/>
            <w:left w:val="none" w:sz="0" w:space="0" w:color="auto"/>
            <w:bottom w:val="none" w:sz="0" w:space="0" w:color="auto"/>
            <w:right w:val="none" w:sz="0" w:space="0" w:color="auto"/>
          </w:divBdr>
        </w:div>
        <w:div w:id="722144170">
          <w:marLeft w:val="0"/>
          <w:marRight w:val="0"/>
          <w:marTop w:val="0"/>
          <w:marBottom w:val="0"/>
          <w:divBdr>
            <w:top w:val="none" w:sz="0" w:space="0" w:color="auto"/>
            <w:left w:val="none" w:sz="0" w:space="0" w:color="auto"/>
            <w:bottom w:val="none" w:sz="0" w:space="0" w:color="auto"/>
            <w:right w:val="none" w:sz="0" w:space="0" w:color="auto"/>
          </w:divBdr>
        </w:div>
        <w:div w:id="2097743245">
          <w:marLeft w:val="0"/>
          <w:marRight w:val="0"/>
          <w:marTop w:val="0"/>
          <w:marBottom w:val="0"/>
          <w:divBdr>
            <w:top w:val="none" w:sz="0" w:space="0" w:color="auto"/>
            <w:left w:val="none" w:sz="0" w:space="0" w:color="auto"/>
            <w:bottom w:val="none" w:sz="0" w:space="0" w:color="auto"/>
            <w:right w:val="none" w:sz="0" w:space="0" w:color="auto"/>
          </w:divBdr>
        </w:div>
        <w:div w:id="1955402521">
          <w:marLeft w:val="0"/>
          <w:marRight w:val="0"/>
          <w:marTop w:val="0"/>
          <w:marBottom w:val="0"/>
          <w:divBdr>
            <w:top w:val="none" w:sz="0" w:space="0" w:color="auto"/>
            <w:left w:val="none" w:sz="0" w:space="0" w:color="auto"/>
            <w:bottom w:val="none" w:sz="0" w:space="0" w:color="auto"/>
            <w:right w:val="none" w:sz="0" w:space="0" w:color="auto"/>
          </w:divBdr>
        </w:div>
        <w:div w:id="867907573">
          <w:marLeft w:val="0"/>
          <w:marRight w:val="0"/>
          <w:marTop w:val="0"/>
          <w:marBottom w:val="0"/>
          <w:divBdr>
            <w:top w:val="none" w:sz="0" w:space="0" w:color="auto"/>
            <w:left w:val="none" w:sz="0" w:space="0" w:color="auto"/>
            <w:bottom w:val="none" w:sz="0" w:space="0" w:color="auto"/>
            <w:right w:val="none" w:sz="0" w:space="0" w:color="auto"/>
          </w:divBdr>
        </w:div>
        <w:div w:id="1153835504">
          <w:marLeft w:val="0"/>
          <w:marRight w:val="0"/>
          <w:marTop w:val="0"/>
          <w:marBottom w:val="0"/>
          <w:divBdr>
            <w:top w:val="none" w:sz="0" w:space="0" w:color="auto"/>
            <w:left w:val="none" w:sz="0" w:space="0" w:color="auto"/>
            <w:bottom w:val="none" w:sz="0" w:space="0" w:color="auto"/>
            <w:right w:val="none" w:sz="0" w:space="0" w:color="auto"/>
          </w:divBdr>
        </w:div>
        <w:div w:id="75632348">
          <w:marLeft w:val="0"/>
          <w:marRight w:val="0"/>
          <w:marTop w:val="0"/>
          <w:marBottom w:val="0"/>
          <w:divBdr>
            <w:top w:val="none" w:sz="0" w:space="0" w:color="auto"/>
            <w:left w:val="none" w:sz="0" w:space="0" w:color="auto"/>
            <w:bottom w:val="none" w:sz="0" w:space="0" w:color="auto"/>
            <w:right w:val="none" w:sz="0" w:space="0" w:color="auto"/>
          </w:divBdr>
        </w:div>
        <w:div w:id="182788446">
          <w:marLeft w:val="0"/>
          <w:marRight w:val="0"/>
          <w:marTop w:val="0"/>
          <w:marBottom w:val="0"/>
          <w:divBdr>
            <w:top w:val="none" w:sz="0" w:space="0" w:color="auto"/>
            <w:left w:val="none" w:sz="0" w:space="0" w:color="auto"/>
            <w:bottom w:val="none" w:sz="0" w:space="0" w:color="auto"/>
            <w:right w:val="none" w:sz="0" w:space="0" w:color="auto"/>
          </w:divBdr>
        </w:div>
        <w:div w:id="882133180">
          <w:marLeft w:val="0"/>
          <w:marRight w:val="0"/>
          <w:marTop w:val="0"/>
          <w:marBottom w:val="0"/>
          <w:divBdr>
            <w:top w:val="none" w:sz="0" w:space="0" w:color="auto"/>
            <w:left w:val="none" w:sz="0" w:space="0" w:color="auto"/>
            <w:bottom w:val="none" w:sz="0" w:space="0" w:color="auto"/>
            <w:right w:val="none" w:sz="0" w:space="0" w:color="auto"/>
          </w:divBdr>
        </w:div>
        <w:div w:id="1743521196">
          <w:marLeft w:val="0"/>
          <w:marRight w:val="0"/>
          <w:marTop w:val="0"/>
          <w:marBottom w:val="0"/>
          <w:divBdr>
            <w:top w:val="none" w:sz="0" w:space="0" w:color="auto"/>
            <w:left w:val="none" w:sz="0" w:space="0" w:color="auto"/>
            <w:bottom w:val="none" w:sz="0" w:space="0" w:color="auto"/>
            <w:right w:val="none" w:sz="0" w:space="0" w:color="auto"/>
          </w:divBdr>
        </w:div>
        <w:div w:id="819080149">
          <w:marLeft w:val="0"/>
          <w:marRight w:val="0"/>
          <w:marTop w:val="0"/>
          <w:marBottom w:val="0"/>
          <w:divBdr>
            <w:top w:val="none" w:sz="0" w:space="0" w:color="auto"/>
            <w:left w:val="none" w:sz="0" w:space="0" w:color="auto"/>
            <w:bottom w:val="none" w:sz="0" w:space="0" w:color="auto"/>
            <w:right w:val="none" w:sz="0" w:space="0" w:color="auto"/>
          </w:divBdr>
        </w:div>
        <w:div w:id="629868905">
          <w:marLeft w:val="0"/>
          <w:marRight w:val="0"/>
          <w:marTop w:val="0"/>
          <w:marBottom w:val="0"/>
          <w:divBdr>
            <w:top w:val="none" w:sz="0" w:space="0" w:color="auto"/>
            <w:left w:val="none" w:sz="0" w:space="0" w:color="auto"/>
            <w:bottom w:val="none" w:sz="0" w:space="0" w:color="auto"/>
            <w:right w:val="none" w:sz="0" w:space="0" w:color="auto"/>
          </w:divBdr>
        </w:div>
        <w:div w:id="454062708">
          <w:marLeft w:val="0"/>
          <w:marRight w:val="0"/>
          <w:marTop w:val="0"/>
          <w:marBottom w:val="0"/>
          <w:divBdr>
            <w:top w:val="none" w:sz="0" w:space="0" w:color="auto"/>
            <w:left w:val="none" w:sz="0" w:space="0" w:color="auto"/>
            <w:bottom w:val="none" w:sz="0" w:space="0" w:color="auto"/>
            <w:right w:val="none" w:sz="0" w:space="0" w:color="auto"/>
          </w:divBdr>
        </w:div>
        <w:div w:id="2114280258">
          <w:marLeft w:val="0"/>
          <w:marRight w:val="0"/>
          <w:marTop w:val="0"/>
          <w:marBottom w:val="0"/>
          <w:divBdr>
            <w:top w:val="none" w:sz="0" w:space="0" w:color="auto"/>
            <w:left w:val="none" w:sz="0" w:space="0" w:color="auto"/>
            <w:bottom w:val="none" w:sz="0" w:space="0" w:color="auto"/>
            <w:right w:val="none" w:sz="0" w:space="0" w:color="auto"/>
          </w:divBdr>
        </w:div>
        <w:div w:id="247887353">
          <w:marLeft w:val="0"/>
          <w:marRight w:val="0"/>
          <w:marTop w:val="0"/>
          <w:marBottom w:val="0"/>
          <w:divBdr>
            <w:top w:val="none" w:sz="0" w:space="0" w:color="auto"/>
            <w:left w:val="none" w:sz="0" w:space="0" w:color="auto"/>
            <w:bottom w:val="none" w:sz="0" w:space="0" w:color="auto"/>
            <w:right w:val="none" w:sz="0" w:space="0" w:color="auto"/>
          </w:divBdr>
        </w:div>
        <w:div w:id="41944739">
          <w:marLeft w:val="0"/>
          <w:marRight w:val="0"/>
          <w:marTop w:val="0"/>
          <w:marBottom w:val="0"/>
          <w:divBdr>
            <w:top w:val="none" w:sz="0" w:space="0" w:color="auto"/>
            <w:left w:val="none" w:sz="0" w:space="0" w:color="auto"/>
            <w:bottom w:val="none" w:sz="0" w:space="0" w:color="auto"/>
            <w:right w:val="none" w:sz="0" w:space="0" w:color="auto"/>
          </w:divBdr>
        </w:div>
        <w:div w:id="666324628">
          <w:marLeft w:val="0"/>
          <w:marRight w:val="0"/>
          <w:marTop w:val="0"/>
          <w:marBottom w:val="0"/>
          <w:divBdr>
            <w:top w:val="none" w:sz="0" w:space="0" w:color="auto"/>
            <w:left w:val="none" w:sz="0" w:space="0" w:color="auto"/>
            <w:bottom w:val="none" w:sz="0" w:space="0" w:color="auto"/>
            <w:right w:val="none" w:sz="0" w:space="0" w:color="auto"/>
          </w:divBdr>
        </w:div>
        <w:div w:id="773331824">
          <w:marLeft w:val="0"/>
          <w:marRight w:val="0"/>
          <w:marTop w:val="0"/>
          <w:marBottom w:val="0"/>
          <w:divBdr>
            <w:top w:val="none" w:sz="0" w:space="0" w:color="auto"/>
            <w:left w:val="none" w:sz="0" w:space="0" w:color="auto"/>
            <w:bottom w:val="none" w:sz="0" w:space="0" w:color="auto"/>
            <w:right w:val="none" w:sz="0" w:space="0" w:color="auto"/>
          </w:divBdr>
        </w:div>
        <w:div w:id="495994904">
          <w:marLeft w:val="0"/>
          <w:marRight w:val="0"/>
          <w:marTop w:val="0"/>
          <w:marBottom w:val="0"/>
          <w:divBdr>
            <w:top w:val="none" w:sz="0" w:space="0" w:color="auto"/>
            <w:left w:val="none" w:sz="0" w:space="0" w:color="auto"/>
            <w:bottom w:val="none" w:sz="0" w:space="0" w:color="auto"/>
            <w:right w:val="none" w:sz="0" w:space="0" w:color="auto"/>
          </w:divBdr>
        </w:div>
        <w:div w:id="1877891980">
          <w:marLeft w:val="0"/>
          <w:marRight w:val="0"/>
          <w:marTop w:val="0"/>
          <w:marBottom w:val="0"/>
          <w:divBdr>
            <w:top w:val="none" w:sz="0" w:space="0" w:color="auto"/>
            <w:left w:val="none" w:sz="0" w:space="0" w:color="auto"/>
            <w:bottom w:val="none" w:sz="0" w:space="0" w:color="auto"/>
            <w:right w:val="none" w:sz="0" w:space="0" w:color="auto"/>
          </w:divBdr>
        </w:div>
        <w:div w:id="931359550">
          <w:marLeft w:val="0"/>
          <w:marRight w:val="0"/>
          <w:marTop w:val="0"/>
          <w:marBottom w:val="0"/>
          <w:divBdr>
            <w:top w:val="none" w:sz="0" w:space="0" w:color="auto"/>
            <w:left w:val="none" w:sz="0" w:space="0" w:color="auto"/>
            <w:bottom w:val="none" w:sz="0" w:space="0" w:color="auto"/>
            <w:right w:val="none" w:sz="0" w:space="0" w:color="auto"/>
          </w:divBdr>
        </w:div>
        <w:div w:id="1537545709">
          <w:marLeft w:val="0"/>
          <w:marRight w:val="0"/>
          <w:marTop w:val="0"/>
          <w:marBottom w:val="0"/>
          <w:divBdr>
            <w:top w:val="none" w:sz="0" w:space="0" w:color="auto"/>
            <w:left w:val="none" w:sz="0" w:space="0" w:color="auto"/>
            <w:bottom w:val="none" w:sz="0" w:space="0" w:color="auto"/>
            <w:right w:val="none" w:sz="0" w:space="0" w:color="auto"/>
          </w:divBdr>
        </w:div>
        <w:div w:id="1004285537">
          <w:marLeft w:val="0"/>
          <w:marRight w:val="0"/>
          <w:marTop w:val="0"/>
          <w:marBottom w:val="0"/>
          <w:divBdr>
            <w:top w:val="none" w:sz="0" w:space="0" w:color="auto"/>
            <w:left w:val="none" w:sz="0" w:space="0" w:color="auto"/>
            <w:bottom w:val="none" w:sz="0" w:space="0" w:color="auto"/>
            <w:right w:val="none" w:sz="0" w:space="0" w:color="auto"/>
          </w:divBdr>
        </w:div>
        <w:div w:id="1600285477">
          <w:marLeft w:val="0"/>
          <w:marRight w:val="0"/>
          <w:marTop w:val="0"/>
          <w:marBottom w:val="0"/>
          <w:divBdr>
            <w:top w:val="none" w:sz="0" w:space="0" w:color="auto"/>
            <w:left w:val="none" w:sz="0" w:space="0" w:color="auto"/>
            <w:bottom w:val="none" w:sz="0" w:space="0" w:color="auto"/>
            <w:right w:val="none" w:sz="0" w:space="0" w:color="auto"/>
          </w:divBdr>
        </w:div>
        <w:div w:id="551036832">
          <w:marLeft w:val="0"/>
          <w:marRight w:val="0"/>
          <w:marTop w:val="0"/>
          <w:marBottom w:val="0"/>
          <w:divBdr>
            <w:top w:val="none" w:sz="0" w:space="0" w:color="auto"/>
            <w:left w:val="none" w:sz="0" w:space="0" w:color="auto"/>
            <w:bottom w:val="none" w:sz="0" w:space="0" w:color="auto"/>
            <w:right w:val="none" w:sz="0" w:space="0" w:color="auto"/>
          </w:divBdr>
        </w:div>
        <w:div w:id="712464749">
          <w:marLeft w:val="0"/>
          <w:marRight w:val="0"/>
          <w:marTop w:val="0"/>
          <w:marBottom w:val="0"/>
          <w:divBdr>
            <w:top w:val="none" w:sz="0" w:space="0" w:color="auto"/>
            <w:left w:val="none" w:sz="0" w:space="0" w:color="auto"/>
            <w:bottom w:val="none" w:sz="0" w:space="0" w:color="auto"/>
            <w:right w:val="none" w:sz="0" w:space="0" w:color="auto"/>
          </w:divBdr>
        </w:div>
        <w:div w:id="1527984378">
          <w:marLeft w:val="0"/>
          <w:marRight w:val="0"/>
          <w:marTop w:val="0"/>
          <w:marBottom w:val="0"/>
          <w:divBdr>
            <w:top w:val="none" w:sz="0" w:space="0" w:color="auto"/>
            <w:left w:val="none" w:sz="0" w:space="0" w:color="auto"/>
            <w:bottom w:val="none" w:sz="0" w:space="0" w:color="auto"/>
            <w:right w:val="none" w:sz="0" w:space="0" w:color="auto"/>
          </w:divBdr>
        </w:div>
        <w:div w:id="2071270581">
          <w:marLeft w:val="0"/>
          <w:marRight w:val="0"/>
          <w:marTop w:val="0"/>
          <w:marBottom w:val="0"/>
          <w:divBdr>
            <w:top w:val="none" w:sz="0" w:space="0" w:color="auto"/>
            <w:left w:val="none" w:sz="0" w:space="0" w:color="auto"/>
            <w:bottom w:val="none" w:sz="0" w:space="0" w:color="auto"/>
            <w:right w:val="none" w:sz="0" w:space="0" w:color="auto"/>
          </w:divBdr>
        </w:div>
        <w:div w:id="2028213126">
          <w:marLeft w:val="0"/>
          <w:marRight w:val="0"/>
          <w:marTop w:val="0"/>
          <w:marBottom w:val="0"/>
          <w:divBdr>
            <w:top w:val="none" w:sz="0" w:space="0" w:color="auto"/>
            <w:left w:val="none" w:sz="0" w:space="0" w:color="auto"/>
            <w:bottom w:val="none" w:sz="0" w:space="0" w:color="auto"/>
            <w:right w:val="none" w:sz="0" w:space="0" w:color="auto"/>
          </w:divBdr>
        </w:div>
        <w:div w:id="449709864">
          <w:marLeft w:val="0"/>
          <w:marRight w:val="0"/>
          <w:marTop w:val="0"/>
          <w:marBottom w:val="0"/>
          <w:divBdr>
            <w:top w:val="none" w:sz="0" w:space="0" w:color="auto"/>
            <w:left w:val="none" w:sz="0" w:space="0" w:color="auto"/>
            <w:bottom w:val="none" w:sz="0" w:space="0" w:color="auto"/>
            <w:right w:val="none" w:sz="0" w:space="0" w:color="auto"/>
          </w:divBdr>
        </w:div>
        <w:div w:id="403190086">
          <w:marLeft w:val="0"/>
          <w:marRight w:val="0"/>
          <w:marTop w:val="0"/>
          <w:marBottom w:val="0"/>
          <w:divBdr>
            <w:top w:val="none" w:sz="0" w:space="0" w:color="auto"/>
            <w:left w:val="none" w:sz="0" w:space="0" w:color="auto"/>
            <w:bottom w:val="none" w:sz="0" w:space="0" w:color="auto"/>
            <w:right w:val="none" w:sz="0" w:space="0" w:color="auto"/>
          </w:divBdr>
        </w:div>
        <w:div w:id="1404596403">
          <w:marLeft w:val="0"/>
          <w:marRight w:val="0"/>
          <w:marTop w:val="0"/>
          <w:marBottom w:val="0"/>
          <w:divBdr>
            <w:top w:val="none" w:sz="0" w:space="0" w:color="auto"/>
            <w:left w:val="none" w:sz="0" w:space="0" w:color="auto"/>
            <w:bottom w:val="none" w:sz="0" w:space="0" w:color="auto"/>
            <w:right w:val="none" w:sz="0" w:space="0" w:color="auto"/>
          </w:divBdr>
        </w:div>
        <w:div w:id="802309431">
          <w:marLeft w:val="0"/>
          <w:marRight w:val="0"/>
          <w:marTop w:val="0"/>
          <w:marBottom w:val="0"/>
          <w:divBdr>
            <w:top w:val="none" w:sz="0" w:space="0" w:color="auto"/>
            <w:left w:val="none" w:sz="0" w:space="0" w:color="auto"/>
            <w:bottom w:val="none" w:sz="0" w:space="0" w:color="auto"/>
            <w:right w:val="none" w:sz="0" w:space="0" w:color="auto"/>
          </w:divBdr>
        </w:div>
        <w:div w:id="2102723378">
          <w:marLeft w:val="0"/>
          <w:marRight w:val="0"/>
          <w:marTop w:val="0"/>
          <w:marBottom w:val="0"/>
          <w:divBdr>
            <w:top w:val="none" w:sz="0" w:space="0" w:color="auto"/>
            <w:left w:val="none" w:sz="0" w:space="0" w:color="auto"/>
            <w:bottom w:val="none" w:sz="0" w:space="0" w:color="auto"/>
            <w:right w:val="none" w:sz="0" w:space="0" w:color="auto"/>
          </w:divBdr>
        </w:div>
        <w:div w:id="399407216">
          <w:marLeft w:val="0"/>
          <w:marRight w:val="0"/>
          <w:marTop w:val="0"/>
          <w:marBottom w:val="0"/>
          <w:divBdr>
            <w:top w:val="none" w:sz="0" w:space="0" w:color="auto"/>
            <w:left w:val="none" w:sz="0" w:space="0" w:color="auto"/>
            <w:bottom w:val="none" w:sz="0" w:space="0" w:color="auto"/>
            <w:right w:val="none" w:sz="0" w:space="0" w:color="auto"/>
          </w:divBdr>
        </w:div>
        <w:div w:id="9463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mailto:irina170885@mail.ru"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k.19@mail.ru" TargetMode="Externa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459EE-CCAE-48A7-AFE5-6C5808AF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3203</Words>
  <Characters>18261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к126</cp:lastModifiedBy>
  <cp:revision>88</cp:revision>
  <cp:lastPrinted>2018-02-28T16:02:00Z</cp:lastPrinted>
  <dcterms:created xsi:type="dcterms:W3CDTF">2018-02-28T11:03:00Z</dcterms:created>
  <dcterms:modified xsi:type="dcterms:W3CDTF">2018-02-28T17:21:00Z</dcterms:modified>
</cp:coreProperties>
</file>