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7EC" w:rsidRDefault="004957EC" w:rsidP="004957EC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4957EC">
        <w:rPr>
          <w:rFonts w:ascii="Times New Roman" w:hAnsi="Times New Roman"/>
          <w:sz w:val="24"/>
          <w:szCs w:val="24"/>
        </w:rPr>
        <w:t xml:space="preserve">УДК </w:t>
      </w:r>
      <w:r w:rsidR="008B7002">
        <w:rPr>
          <w:rFonts w:ascii="Times New Roman" w:hAnsi="Times New Roman"/>
          <w:sz w:val="24"/>
          <w:szCs w:val="24"/>
        </w:rPr>
        <w:t>551.234; 556.314</w:t>
      </w:r>
    </w:p>
    <w:p w:rsidR="004957EC" w:rsidRDefault="004957EC" w:rsidP="004957EC">
      <w:pPr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4957EC" w:rsidRPr="00BF3A72" w:rsidRDefault="004957EC" w:rsidP="004957EC">
      <w:pPr>
        <w:spacing w:after="0"/>
        <w:ind w:firstLine="567"/>
        <w:jc w:val="center"/>
        <w:rPr>
          <w:rFonts w:ascii="Times New Roman" w:hAnsi="Times New Roman"/>
          <w:b/>
          <w:i/>
          <w:sz w:val="24"/>
          <w:szCs w:val="24"/>
          <w:vertAlign w:val="superscript"/>
        </w:rPr>
      </w:pPr>
      <w:r w:rsidRPr="004957EC">
        <w:rPr>
          <w:rFonts w:ascii="Times New Roman" w:hAnsi="Times New Roman"/>
          <w:b/>
          <w:i/>
          <w:sz w:val="24"/>
          <w:szCs w:val="24"/>
        </w:rPr>
        <w:t>А.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015DCE">
        <w:rPr>
          <w:rFonts w:ascii="Times New Roman" w:hAnsi="Times New Roman"/>
          <w:b/>
          <w:i/>
          <w:sz w:val="24"/>
          <w:szCs w:val="24"/>
        </w:rPr>
        <w:t>Ю. Де</w:t>
      </w:r>
      <w:r w:rsidRPr="004957EC">
        <w:rPr>
          <w:rFonts w:ascii="Times New Roman" w:hAnsi="Times New Roman"/>
          <w:b/>
          <w:i/>
          <w:sz w:val="24"/>
          <w:szCs w:val="24"/>
        </w:rPr>
        <w:t>монова</w:t>
      </w:r>
      <w:r w:rsidRPr="004957EC">
        <w:rPr>
          <w:rFonts w:ascii="Times New Roman" w:hAnsi="Times New Roman"/>
          <w:b/>
          <w:i/>
          <w:sz w:val="24"/>
          <w:szCs w:val="24"/>
          <w:vertAlign w:val="superscript"/>
        </w:rPr>
        <w:t>^1</w:t>
      </w:r>
      <w:r w:rsidRPr="004957EC">
        <w:rPr>
          <w:rFonts w:ascii="Times New Roman" w:hAnsi="Times New Roman"/>
          <w:b/>
          <w:i/>
          <w:sz w:val="24"/>
          <w:szCs w:val="24"/>
        </w:rPr>
        <w:t xml:space="preserve">, </w:t>
      </w:r>
      <w:r>
        <w:rPr>
          <w:rFonts w:ascii="Times New Roman" w:hAnsi="Times New Roman"/>
          <w:b/>
          <w:i/>
          <w:sz w:val="24"/>
          <w:szCs w:val="24"/>
        </w:rPr>
        <w:t>И. В. Брагин</w:t>
      </w:r>
      <w:r w:rsidRPr="004957EC">
        <w:rPr>
          <w:rFonts w:ascii="Times New Roman" w:hAnsi="Times New Roman"/>
          <w:b/>
          <w:i/>
          <w:sz w:val="24"/>
          <w:szCs w:val="24"/>
          <w:vertAlign w:val="superscript"/>
        </w:rPr>
        <w:t>^</w:t>
      </w:r>
      <w:r>
        <w:rPr>
          <w:rFonts w:ascii="Times New Roman" w:hAnsi="Times New Roman"/>
          <w:b/>
          <w:i/>
          <w:sz w:val="24"/>
          <w:szCs w:val="24"/>
          <w:vertAlign w:val="superscript"/>
        </w:rPr>
        <w:t>2</w:t>
      </w:r>
      <w:r>
        <w:rPr>
          <w:rFonts w:ascii="Times New Roman" w:hAnsi="Times New Roman"/>
          <w:b/>
          <w:i/>
          <w:sz w:val="24"/>
          <w:szCs w:val="24"/>
        </w:rPr>
        <w:t>, Н. А. Харитонова</w:t>
      </w:r>
      <w:r w:rsidR="00FD0402" w:rsidRPr="004957EC">
        <w:rPr>
          <w:rFonts w:ascii="Times New Roman" w:hAnsi="Times New Roman"/>
          <w:b/>
          <w:i/>
          <w:sz w:val="24"/>
          <w:szCs w:val="24"/>
          <w:vertAlign w:val="superscript"/>
        </w:rPr>
        <w:t>^</w:t>
      </w:r>
      <w:r w:rsidR="00FD0402">
        <w:rPr>
          <w:rFonts w:ascii="Times New Roman" w:hAnsi="Times New Roman"/>
          <w:b/>
          <w:i/>
          <w:sz w:val="24"/>
          <w:szCs w:val="24"/>
          <w:vertAlign w:val="superscript"/>
        </w:rPr>
        <w:t>3</w:t>
      </w:r>
      <w:r w:rsidR="00BC0A48" w:rsidRPr="00BF3A72">
        <w:rPr>
          <w:rFonts w:ascii="Times New Roman" w:hAnsi="Times New Roman"/>
          <w:b/>
          <w:i/>
          <w:sz w:val="24"/>
          <w:szCs w:val="24"/>
        </w:rPr>
        <w:t>, Тарасенко И.А</w:t>
      </w:r>
      <w:r w:rsidR="00D44DED">
        <w:rPr>
          <w:rFonts w:ascii="Times New Roman" w:hAnsi="Times New Roman"/>
          <w:b/>
          <w:i/>
          <w:sz w:val="24"/>
          <w:szCs w:val="24"/>
        </w:rPr>
        <w:t>.</w:t>
      </w:r>
      <w:r w:rsidR="00D44DED" w:rsidRPr="00D44DED">
        <w:rPr>
          <w:rFonts w:ascii="Times New Roman" w:hAnsi="Times New Roman"/>
          <w:b/>
          <w:i/>
          <w:sz w:val="24"/>
          <w:szCs w:val="24"/>
          <w:vertAlign w:val="superscript"/>
        </w:rPr>
        <w:t xml:space="preserve"> </w:t>
      </w:r>
      <w:r w:rsidR="00D44DED" w:rsidRPr="004957EC">
        <w:rPr>
          <w:rFonts w:ascii="Times New Roman" w:hAnsi="Times New Roman"/>
          <w:b/>
          <w:i/>
          <w:sz w:val="24"/>
          <w:szCs w:val="24"/>
          <w:vertAlign w:val="superscript"/>
        </w:rPr>
        <w:t>^</w:t>
      </w:r>
      <w:r w:rsidR="00FD0402">
        <w:rPr>
          <w:rFonts w:ascii="Times New Roman" w:hAnsi="Times New Roman"/>
          <w:b/>
          <w:i/>
          <w:sz w:val="24"/>
          <w:szCs w:val="24"/>
          <w:vertAlign w:val="superscript"/>
        </w:rPr>
        <w:t>4</w:t>
      </w:r>
    </w:p>
    <w:p w:rsidR="004957EC" w:rsidRPr="004957EC" w:rsidRDefault="004957EC" w:rsidP="004957EC">
      <w:pPr>
        <w:spacing w:after="0"/>
        <w:ind w:firstLine="567"/>
        <w:rPr>
          <w:rFonts w:ascii="Times New Roman" w:hAnsi="Times New Roman"/>
          <w:b/>
          <w:sz w:val="24"/>
          <w:szCs w:val="24"/>
        </w:rPr>
      </w:pPr>
    </w:p>
    <w:p w:rsidR="0092242E" w:rsidRDefault="0092242E" w:rsidP="0092242E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4957EC">
        <w:rPr>
          <w:rFonts w:ascii="Times New Roman" w:hAnsi="Times New Roman"/>
          <w:b/>
          <w:sz w:val="28"/>
          <w:szCs w:val="28"/>
        </w:rPr>
        <w:t xml:space="preserve">ХИМИЧЕСКИЙ </w:t>
      </w:r>
      <w:r w:rsidR="00215246">
        <w:rPr>
          <w:rFonts w:ascii="Times New Roman" w:hAnsi="Times New Roman"/>
          <w:b/>
          <w:sz w:val="28"/>
          <w:szCs w:val="28"/>
        </w:rPr>
        <w:t xml:space="preserve">И </w:t>
      </w:r>
      <w:r w:rsidR="00215246" w:rsidRPr="00215246">
        <w:rPr>
          <w:rFonts w:ascii="Times New Roman" w:hAnsi="Times New Roman"/>
          <w:b/>
          <w:caps/>
          <w:sz w:val="28"/>
          <w:szCs w:val="28"/>
        </w:rPr>
        <w:t>минеральный</w:t>
      </w:r>
      <w:r w:rsidR="00215246">
        <w:rPr>
          <w:rFonts w:ascii="Times New Roman" w:hAnsi="Times New Roman"/>
          <w:b/>
          <w:sz w:val="28"/>
          <w:szCs w:val="28"/>
        </w:rPr>
        <w:t xml:space="preserve"> </w:t>
      </w:r>
      <w:r w:rsidRPr="004957EC">
        <w:rPr>
          <w:rFonts w:ascii="Times New Roman" w:hAnsi="Times New Roman"/>
          <w:b/>
          <w:sz w:val="28"/>
          <w:szCs w:val="28"/>
        </w:rPr>
        <w:t>СОСТАВ ВОДОВМЕЩАЮЩИХ ПОРОД МЕСТОРОЖДЕНИЯ ТЕРМАЛЬНЫХ ВОД ХОДЖА-ОБИ-ГАРМ (ПАМИРО-АЛАЙСКАЯ ГОРНАЯ СИСТЕМА)</w:t>
      </w:r>
    </w:p>
    <w:p w:rsidR="004957EC" w:rsidRDefault="004957EC" w:rsidP="0092242E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4957EC" w:rsidRPr="00DE54B6" w:rsidRDefault="004957EC" w:rsidP="004957EC">
      <w:pPr>
        <w:spacing w:after="0"/>
        <w:ind w:firstLine="567"/>
        <w:jc w:val="both"/>
        <w:rPr>
          <w:rFonts w:ascii="Times New Roman" w:hAnsi="Times New Roman"/>
          <w:sz w:val="20"/>
          <w:szCs w:val="20"/>
        </w:rPr>
      </w:pPr>
      <w:r w:rsidRPr="004957EC">
        <w:rPr>
          <w:rFonts w:ascii="Times New Roman" w:hAnsi="Times New Roman"/>
          <w:b/>
          <w:sz w:val="20"/>
          <w:szCs w:val="20"/>
        </w:rPr>
        <w:t>Аннотация.</w:t>
      </w:r>
      <w:r w:rsidR="00DE54B6">
        <w:rPr>
          <w:rFonts w:ascii="Times New Roman" w:hAnsi="Times New Roman"/>
          <w:b/>
          <w:sz w:val="20"/>
          <w:szCs w:val="20"/>
        </w:rPr>
        <w:t xml:space="preserve"> </w:t>
      </w:r>
      <w:r w:rsidR="00DE54B6">
        <w:rPr>
          <w:rFonts w:ascii="Times New Roman" w:hAnsi="Times New Roman"/>
          <w:sz w:val="20"/>
          <w:szCs w:val="20"/>
        </w:rPr>
        <w:t>В статье приведены новые данные комплексного исследования водовмещающих пород месторождения термальных вод Ходжа-Оби-</w:t>
      </w:r>
      <w:proofErr w:type="spellStart"/>
      <w:r w:rsidR="00DE54B6">
        <w:rPr>
          <w:rFonts w:ascii="Times New Roman" w:hAnsi="Times New Roman"/>
          <w:sz w:val="20"/>
          <w:szCs w:val="20"/>
        </w:rPr>
        <w:t>гарм</w:t>
      </w:r>
      <w:proofErr w:type="spellEnd"/>
      <w:r w:rsidR="00DE54B6">
        <w:rPr>
          <w:rFonts w:ascii="Times New Roman" w:hAnsi="Times New Roman"/>
          <w:sz w:val="20"/>
          <w:szCs w:val="20"/>
        </w:rPr>
        <w:t xml:space="preserve"> (Памиро-</w:t>
      </w:r>
      <w:proofErr w:type="spellStart"/>
      <w:r w:rsidR="00DE54B6">
        <w:rPr>
          <w:rFonts w:ascii="Times New Roman" w:hAnsi="Times New Roman"/>
          <w:sz w:val="20"/>
          <w:szCs w:val="20"/>
        </w:rPr>
        <w:t>Алайская</w:t>
      </w:r>
      <w:proofErr w:type="spellEnd"/>
      <w:r w:rsidR="00DE54B6">
        <w:rPr>
          <w:rFonts w:ascii="Times New Roman" w:hAnsi="Times New Roman"/>
          <w:sz w:val="20"/>
          <w:szCs w:val="20"/>
        </w:rPr>
        <w:t xml:space="preserve"> горная система, Таджикистан). </w:t>
      </w:r>
      <w:r w:rsidR="00296210">
        <w:rPr>
          <w:rFonts w:ascii="Times New Roman" w:hAnsi="Times New Roman"/>
          <w:color w:val="000000"/>
          <w:sz w:val="18"/>
          <w:szCs w:val="18"/>
        </w:rPr>
        <w:t>В</w:t>
      </w:r>
      <w:r w:rsidR="00DE54B6">
        <w:rPr>
          <w:rFonts w:ascii="Times New Roman" w:hAnsi="Times New Roman"/>
          <w:color w:val="000000"/>
          <w:sz w:val="18"/>
          <w:szCs w:val="18"/>
        </w:rPr>
        <w:t>первые для данного района были проведены исследования минералогического и химического состава горных пород с применением новейшего аналитического оборудования. Проведенные исследования позволили выявить основные факторы формирования геохимического облика минеральных вод в системе вода-порода</w:t>
      </w:r>
      <w:r w:rsidR="00DE54B6" w:rsidRPr="0086548E">
        <w:rPr>
          <w:rFonts w:ascii="Times New Roman" w:hAnsi="Times New Roman"/>
          <w:color w:val="000000"/>
          <w:sz w:val="18"/>
          <w:szCs w:val="18"/>
        </w:rPr>
        <w:t>.</w:t>
      </w:r>
    </w:p>
    <w:p w:rsidR="004957EC" w:rsidRPr="00DE54B6" w:rsidRDefault="004957EC" w:rsidP="004957EC">
      <w:pPr>
        <w:spacing w:after="0"/>
        <w:ind w:firstLine="56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Ключевые слова:</w:t>
      </w:r>
      <w:r w:rsidR="00DE54B6">
        <w:rPr>
          <w:rFonts w:ascii="Times New Roman" w:hAnsi="Times New Roman"/>
          <w:b/>
          <w:sz w:val="20"/>
          <w:szCs w:val="20"/>
        </w:rPr>
        <w:t xml:space="preserve"> </w:t>
      </w:r>
      <w:r w:rsidR="00DE54B6">
        <w:rPr>
          <w:rFonts w:ascii="Times New Roman" w:hAnsi="Times New Roman"/>
          <w:sz w:val="20"/>
          <w:szCs w:val="20"/>
        </w:rPr>
        <w:t xml:space="preserve">термальные воды, гидрогеологические условия, </w:t>
      </w:r>
      <w:proofErr w:type="spellStart"/>
      <w:r w:rsidR="00925047">
        <w:rPr>
          <w:rFonts w:ascii="Times New Roman" w:hAnsi="Times New Roman"/>
          <w:sz w:val="20"/>
          <w:szCs w:val="20"/>
        </w:rPr>
        <w:t>гидрогеохимия</w:t>
      </w:r>
      <w:proofErr w:type="spellEnd"/>
      <w:r w:rsidR="00DE54B6">
        <w:rPr>
          <w:rFonts w:ascii="Times New Roman" w:hAnsi="Times New Roman"/>
          <w:sz w:val="20"/>
          <w:szCs w:val="20"/>
        </w:rPr>
        <w:t>, микрокомпоненты, Таджикистан</w:t>
      </w:r>
      <w:r w:rsidR="00925047">
        <w:rPr>
          <w:rFonts w:ascii="Times New Roman" w:hAnsi="Times New Roman"/>
          <w:sz w:val="20"/>
          <w:szCs w:val="20"/>
        </w:rPr>
        <w:t>.</w:t>
      </w:r>
    </w:p>
    <w:p w:rsidR="004957EC" w:rsidRDefault="004957EC" w:rsidP="004957EC">
      <w:pPr>
        <w:spacing w:after="0"/>
        <w:ind w:firstLine="567"/>
        <w:jc w:val="both"/>
        <w:rPr>
          <w:rFonts w:ascii="Times New Roman" w:hAnsi="Times New Roman"/>
          <w:b/>
          <w:sz w:val="20"/>
          <w:szCs w:val="20"/>
        </w:rPr>
      </w:pPr>
    </w:p>
    <w:p w:rsidR="004957EC" w:rsidRDefault="004957EC" w:rsidP="004957EC">
      <w:pPr>
        <w:spacing w:after="0"/>
        <w:ind w:firstLine="567"/>
        <w:jc w:val="both"/>
        <w:rPr>
          <w:rFonts w:ascii="Times New Roman" w:hAnsi="Times New Roman"/>
          <w:b/>
          <w:sz w:val="20"/>
          <w:szCs w:val="20"/>
        </w:rPr>
      </w:pPr>
    </w:p>
    <w:p w:rsidR="004957EC" w:rsidRDefault="004957EC" w:rsidP="00925047">
      <w:pPr>
        <w:spacing w:after="0"/>
        <w:ind w:firstLine="567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Об авторах:</w:t>
      </w:r>
    </w:p>
    <w:p w:rsidR="004957EC" w:rsidRPr="005066A9" w:rsidRDefault="004957EC" w:rsidP="00925047">
      <w:pPr>
        <w:spacing w:after="0"/>
        <w:ind w:firstLine="567"/>
        <w:jc w:val="both"/>
        <w:rPr>
          <w:rFonts w:ascii="Times New Roman" w:hAnsi="Times New Roman"/>
          <w:i/>
          <w:sz w:val="20"/>
          <w:szCs w:val="20"/>
        </w:rPr>
      </w:pPr>
      <w:r w:rsidRPr="005066A9">
        <w:rPr>
          <w:rFonts w:ascii="Times New Roman" w:hAnsi="Times New Roman"/>
          <w:i/>
          <w:sz w:val="20"/>
          <w:szCs w:val="20"/>
          <w:vertAlign w:val="superscript"/>
        </w:rPr>
        <w:t>^1</w:t>
      </w:r>
      <w:r w:rsidR="008B7002" w:rsidRPr="005066A9">
        <w:rPr>
          <w:rFonts w:ascii="Times New Roman" w:hAnsi="Times New Roman"/>
          <w:i/>
          <w:sz w:val="20"/>
          <w:szCs w:val="20"/>
        </w:rPr>
        <w:t>Ведущий инженер, Московск</w:t>
      </w:r>
      <w:r w:rsidR="00015DCE" w:rsidRPr="005066A9">
        <w:rPr>
          <w:rFonts w:ascii="Times New Roman" w:hAnsi="Times New Roman"/>
          <w:i/>
          <w:sz w:val="20"/>
          <w:szCs w:val="20"/>
        </w:rPr>
        <w:t>ий</w:t>
      </w:r>
      <w:r w:rsidR="008B7002" w:rsidRPr="005066A9">
        <w:rPr>
          <w:rFonts w:ascii="Times New Roman" w:hAnsi="Times New Roman"/>
          <w:i/>
          <w:sz w:val="20"/>
          <w:szCs w:val="20"/>
        </w:rPr>
        <w:t xml:space="preserve"> государственн</w:t>
      </w:r>
      <w:r w:rsidR="00015DCE" w:rsidRPr="005066A9">
        <w:rPr>
          <w:rFonts w:ascii="Times New Roman" w:hAnsi="Times New Roman"/>
          <w:i/>
          <w:sz w:val="20"/>
          <w:szCs w:val="20"/>
        </w:rPr>
        <w:t>ый</w:t>
      </w:r>
      <w:r w:rsidR="008B7002" w:rsidRPr="005066A9">
        <w:rPr>
          <w:rFonts w:ascii="Times New Roman" w:hAnsi="Times New Roman"/>
          <w:i/>
          <w:sz w:val="20"/>
          <w:szCs w:val="20"/>
        </w:rPr>
        <w:t xml:space="preserve"> </w:t>
      </w:r>
      <w:r w:rsidR="00015DCE" w:rsidRPr="005066A9">
        <w:rPr>
          <w:rFonts w:ascii="Times New Roman" w:hAnsi="Times New Roman"/>
          <w:i/>
          <w:sz w:val="20"/>
          <w:szCs w:val="20"/>
        </w:rPr>
        <w:t>университет</w:t>
      </w:r>
      <w:r w:rsidR="008B7002" w:rsidRPr="005066A9">
        <w:rPr>
          <w:rFonts w:ascii="Times New Roman" w:hAnsi="Times New Roman"/>
          <w:i/>
          <w:sz w:val="20"/>
          <w:szCs w:val="20"/>
        </w:rPr>
        <w:t xml:space="preserve"> им. М.В. Ломоносова, </w:t>
      </w:r>
      <w:r w:rsidR="00015DCE" w:rsidRPr="005066A9">
        <w:rPr>
          <w:rFonts w:ascii="Times New Roman" w:hAnsi="Times New Roman"/>
          <w:i/>
          <w:sz w:val="20"/>
          <w:szCs w:val="20"/>
        </w:rPr>
        <w:t xml:space="preserve">геологический факультет, кафедра гидрогеологии, </w:t>
      </w:r>
      <w:r w:rsidR="008B7002" w:rsidRPr="005066A9">
        <w:rPr>
          <w:rFonts w:ascii="Times New Roman" w:hAnsi="Times New Roman"/>
          <w:i/>
          <w:sz w:val="20"/>
          <w:szCs w:val="20"/>
        </w:rPr>
        <w:t xml:space="preserve">г. Москва, </w:t>
      </w:r>
      <w:proofErr w:type="spellStart"/>
      <w:r w:rsidR="008B7002" w:rsidRPr="005066A9">
        <w:rPr>
          <w:rFonts w:ascii="Times New Roman" w:hAnsi="Times New Roman"/>
          <w:i/>
          <w:sz w:val="20"/>
          <w:szCs w:val="20"/>
          <w:lang w:val="en-US"/>
        </w:rPr>
        <w:t>danna</w:t>
      </w:r>
      <w:proofErr w:type="spellEnd"/>
      <w:r w:rsidR="008B7002" w:rsidRPr="005066A9">
        <w:rPr>
          <w:rFonts w:ascii="Times New Roman" w:hAnsi="Times New Roman"/>
          <w:i/>
          <w:sz w:val="20"/>
          <w:szCs w:val="20"/>
        </w:rPr>
        <w:t>1985@</w:t>
      </w:r>
      <w:proofErr w:type="spellStart"/>
      <w:r w:rsidR="008B7002" w:rsidRPr="005066A9">
        <w:rPr>
          <w:rFonts w:ascii="Times New Roman" w:hAnsi="Times New Roman"/>
          <w:i/>
          <w:sz w:val="20"/>
          <w:szCs w:val="20"/>
          <w:lang w:val="en-US"/>
        </w:rPr>
        <w:t>yandex</w:t>
      </w:r>
      <w:proofErr w:type="spellEnd"/>
      <w:r w:rsidR="008B7002" w:rsidRPr="005066A9">
        <w:rPr>
          <w:rFonts w:ascii="Times New Roman" w:hAnsi="Times New Roman"/>
          <w:i/>
          <w:sz w:val="20"/>
          <w:szCs w:val="20"/>
        </w:rPr>
        <w:t>.</w:t>
      </w:r>
      <w:proofErr w:type="spellStart"/>
      <w:r w:rsidR="008B7002" w:rsidRPr="005066A9">
        <w:rPr>
          <w:rFonts w:ascii="Times New Roman" w:hAnsi="Times New Roman"/>
          <w:i/>
          <w:sz w:val="20"/>
          <w:szCs w:val="20"/>
          <w:lang w:val="en-US"/>
        </w:rPr>
        <w:t>ru</w:t>
      </w:r>
      <w:proofErr w:type="spellEnd"/>
      <w:r w:rsidR="00015DCE" w:rsidRPr="005066A9">
        <w:rPr>
          <w:rFonts w:ascii="Times New Roman" w:hAnsi="Times New Roman"/>
          <w:i/>
          <w:sz w:val="20"/>
          <w:szCs w:val="20"/>
        </w:rPr>
        <w:t>.</w:t>
      </w:r>
    </w:p>
    <w:p w:rsidR="004957EC" w:rsidRPr="005066A9" w:rsidRDefault="004957EC" w:rsidP="00925047">
      <w:pPr>
        <w:spacing w:after="0"/>
        <w:ind w:firstLine="567"/>
        <w:jc w:val="both"/>
        <w:rPr>
          <w:rFonts w:ascii="Times New Roman" w:hAnsi="Times New Roman"/>
          <w:i/>
          <w:sz w:val="20"/>
          <w:szCs w:val="20"/>
        </w:rPr>
      </w:pPr>
      <w:r w:rsidRPr="005066A9">
        <w:rPr>
          <w:rFonts w:ascii="Times New Roman" w:hAnsi="Times New Roman"/>
          <w:i/>
          <w:sz w:val="20"/>
          <w:szCs w:val="20"/>
          <w:vertAlign w:val="superscript"/>
        </w:rPr>
        <w:t>^2</w:t>
      </w:r>
      <w:r w:rsidR="008B7002" w:rsidRPr="005066A9">
        <w:rPr>
          <w:rFonts w:ascii="Times New Roman" w:hAnsi="Times New Roman"/>
          <w:i/>
          <w:sz w:val="20"/>
          <w:szCs w:val="20"/>
          <w:vertAlign w:val="superscript"/>
        </w:rPr>
        <w:t xml:space="preserve"> </w:t>
      </w:r>
      <w:r w:rsidR="00015DCE" w:rsidRPr="005066A9">
        <w:rPr>
          <w:rFonts w:ascii="Times New Roman" w:hAnsi="Times New Roman"/>
          <w:i/>
          <w:sz w:val="20"/>
          <w:szCs w:val="20"/>
        </w:rPr>
        <w:t>К.г.-</w:t>
      </w:r>
      <w:proofErr w:type="spellStart"/>
      <w:r w:rsidR="00015DCE" w:rsidRPr="005066A9">
        <w:rPr>
          <w:rFonts w:ascii="Times New Roman" w:hAnsi="Times New Roman"/>
          <w:i/>
          <w:sz w:val="20"/>
          <w:szCs w:val="20"/>
        </w:rPr>
        <w:t>м.н</w:t>
      </w:r>
      <w:proofErr w:type="spellEnd"/>
      <w:r w:rsidR="00015DCE" w:rsidRPr="005066A9">
        <w:rPr>
          <w:rFonts w:ascii="Times New Roman" w:hAnsi="Times New Roman"/>
          <w:i/>
          <w:sz w:val="20"/>
          <w:szCs w:val="20"/>
        </w:rPr>
        <w:t>.</w:t>
      </w:r>
      <w:r w:rsidR="008B7002" w:rsidRPr="005066A9">
        <w:rPr>
          <w:rFonts w:ascii="Times New Roman" w:hAnsi="Times New Roman"/>
          <w:i/>
          <w:sz w:val="20"/>
          <w:szCs w:val="20"/>
        </w:rPr>
        <w:t xml:space="preserve">, </w:t>
      </w:r>
      <w:r w:rsidR="00015DCE" w:rsidRPr="005066A9">
        <w:rPr>
          <w:rFonts w:ascii="Times New Roman" w:hAnsi="Times New Roman"/>
          <w:i/>
          <w:sz w:val="20"/>
          <w:szCs w:val="20"/>
        </w:rPr>
        <w:t>старший научный сотрудник</w:t>
      </w:r>
      <w:r w:rsidR="008B7002" w:rsidRPr="005066A9">
        <w:rPr>
          <w:rFonts w:ascii="Times New Roman" w:hAnsi="Times New Roman"/>
          <w:i/>
          <w:sz w:val="20"/>
          <w:szCs w:val="20"/>
        </w:rPr>
        <w:t xml:space="preserve">, </w:t>
      </w:r>
      <w:r w:rsidR="00015DCE" w:rsidRPr="005066A9">
        <w:rPr>
          <w:rFonts w:ascii="Times New Roman" w:hAnsi="Times New Roman"/>
          <w:i/>
          <w:sz w:val="20"/>
          <w:szCs w:val="20"/>
        </w:rPr>
        <w:t>ДВГИ ДВО РАН, г. Владивосток</w:t>
      </w:r>
      <w:r w:rsidR="008B7002" w:rsidRPr="005066A9">
        <w:rPr>
          <w:rFonts w:ascii="Times New Roman" w:hAnsi="Times New Roman"/>
          <w:i/>
          <w:sz w:val="20"/>
          <w:szCs w:val="20"/>
        </w:rPr>
        <w:t xml:space="preserve">, </w:t>
      </w:r>
      <w:proofErr w:type="spellStart"/>
      <w:r w:rsidR="00015DCE" w:rsidRPr="005066A9">
        <w:rPr>
          <w:rFonts w:ascii="Times New Roman" w:hAnsi="Times New Roman"/>
          <w:i/>
          <w:sz w:val="20"/>
          <w:szCs w:val="20"/>
          <w:lang w:val="en-US"/>
        </w:rPr>
        <w:t>bragin</w:t>
      </w:r>
      <w:proofErr w:type="spellEnd"/>
      <w:r w:rsidR="00015DCE" w:rsidRPr="005066A9">
        <w:rPr>
          <w:rFonts w:ascii="Times New Roman" w:hAnsi="Times New Roman"/>
          <w:i/>
          <w:sz w:val="20"/>
          <w:szCs w:val="20"/>
        </w:rPr>
        <w:t>_</w:t>
      </w:r>
      <w:proofErr w:type="spellStart"/>
      <w:r w:rsidR="00015DCE" w:rsidRPr="005066A9">
        <w:rPr>
          <w:rFonts w:ascii="Times New Roman" w:hAnsi="Times New Roman"/>
          <w:i/>
          <w:sz w:val="20"/>
          <w:szCs w:val="20"/>
          <w:lang w:val="en-US"/>
        </w:rPr>
        <w:t>ivan</w:t>
      </w:r>
      <w:proofErr w:type="spellEnd"/>
      <w:r w:rsidR="00015DCE" w:rsidRPr="005066A9">
        <w:rPr>
          <w:rFonts w:ascii="Times New Roman" w:hAnsi="Times New Roman"/>
          <w:i/>
          <w:sz w:val="20"/>
          <w:szCs w:val="20"/>
        </w:rPr>
        <w:t>@</w:t>
      </w:r>
      <w:r w:rsidR="00015DCE" w:rsidRPr="005066A9">
        <w:rPr>
          <w:rFonts w:ascii="Times New Roman" w:hAnsi="Times New Roman"/>
          <w:i/>
          <w:sz w:val="20"/>
          <w:szCs w:val="20"/>
          <w:lang w:val="en-US"/>
        </w:rPr>
        <w:t>mail</w:t>
      </w:r>
      <w:r w:rsidR="00015DCE" w:rsidRPr="005066A9">
        <w:rPr>
          <w:rFonts w:ascii="Times New Roman" w:hAnsi="Times New Roman"/>
          <w:i/>
          <w:sz w:val="20"/>
          <w:szCs w:val="20"/>
        </w:rPr>
        <w:t>.</w:t>
      </w:r>
      <w:proofErr w:type="spellStart"/>
      <w:r w:rsidR="00015DCE" w:rsidRPr="005066A9">
        <w:rPr>
          <w:rFonts w:ascii="Times New Roman" w:hAnsi="Times New Roman"/>
          <w:i/>
          <w:sz w:val="20"/>
          <w:szCs w:val="20"/>
          <w:lang w:val="en-US"/>
        </w:rPr>
        <w:t>ru</w:t>
      </w:r>
      <w:proofErr w:type="spellEnd"/>
      <w:r w:rsidR="00015DCE" w:rsidRPr="005066A9">
        <w:rPr>
          <w:rFonts w:ascii="Times New Roman" w:hAnsi="Times New Roman"/>
          <w:i/>
          <w:sz w:val="20"/>
          <w:szCs w:val="20"/>
        </w:rPr>
        <w:t>.</w:t>
      </w:r>
    </w:p>
    <w:p w:rsidR="004957EC" w:rsidRPr="005066A9" w:rsidRDefault="00FD0402" w:rsidP="00925047">
      <w:pPr>
        <w:spacing w:after="0"/>
        <w:ind w:firstLine="567"/>
        <w:jc w:val="both"/>
        <w:rPr>
          <w:rFonts w:ascii="Times New Roman" w:hAnsi="Times New Roman"/>
          <w:i/>
          <w:sz w:val="20"/>
          <w:szCs w:val="20"/>
        </w:rPr>
      </w:pPr>
      <w:r w:rsidRPr="005066A9">
        <w:rPr>
          <w:rFonts w:ascii="Times New Roman" w:hAnsi="Times New Roman"/>
          <w:i/>
          <w:sz w:val="20"/>
          <w:szCs w:val="20"/>
          <w:vertAlign w:val="superscript"/>
        </w:rPr>
        <w:t>^3</w:t>
      </w:r>
      <w:r w:rsidR="00925047" w:rsidRPr="005066A9">
        <w:rPr>
          <w:rFonts w:ascii="Times New Roman" w:hAnsi="Times New Roman"/>
          <w:i/>
          <w:sz w:val="20"/>
          <w:szCs w:val="20"/>
          <w:vertAlign w:val="superscript"/>
        </w:rPr>
        <w:t xml:space="preserve"> </w:t>
      </w:r>
      <w:r w:rsidR="008B7002" w:rsidRPr="005066A9">
        <w:rPr>
          <w:rFonts w:ascii="Times New Roman" w:hAnsi="Times New Roman"/>
          <w:i/>
          <w:sz w:val="20"/>
          <w:szCs w:val="20"/>
        </w:rPr>
        <w:t>Д.г.-</w:t>
      </w:r>
      <w:proofErr w:type="spellStart"/>
      <w:r w:rsidR="008B7002" w:rsidRPr="005066A9">
        <w:rPr>
          <w:rFonts w:ascii="Times New Roman" w:hAnsi="Times New Roman"/>
          <w:i/>
          <w:sz w:val="20"/>
          <w:szCs w:val="20"/>
        </w:rPr>
        <w:t>м.н</w:t>
      </w:r>
      <w:proofErr w:type="spellEnd"/>
      <w:r w:rsidR="008B7002" w:rsidRPr="005066A9">
        <w:rPr>
          <w:rFonts w:ascii="Times New Roman" w:hAnsi="Times New Roman"/>
          <w:i/>
          <w:sz w:val="20"/>
          <w:szCs w:val="20"/>
        </w:rPr>
        <w:t xml:space="preserve">., Доцент, Профессор, </w:t>
      </w:r>
      <w:r w:rsidR="00015DCE" w:rsidRPr="005066A9">
        <w:rPr>
          <w:rFonts w:ascii="Times New Roman" w:hAnsi="Times New Roman"/>
          <w:i/>
          <w:sz w:val="20"/>
          <w:szCs w:val="20"/>
        </w:rPr>
        <w:t>Московский государственный университет им. М.В. Ломоносова, геологический факультет, кафедра гидрогеологии, г. Москва</w:t>
      </w:r>
      <w:r w:rsidRPr="005066A9">
        <w:rPr>
          <w:rFonts w:ascii="Times New Roman" w:hAnsi="Times New Roman"/>
          <w:i/>
          <w:sz w:val="20"/>
          <w:szCs w:val="20"/>
        </w:rPr>
        <w:t>.</w:t>
      </w:r>
      <w:r w:rsidR="008B7002" w:rsidRPr="005066A9">
        <w:rPr>
          <w:rFonts w:ascii="Times New Roman" w:hAnsi="Times New Roman"/>
          <w:i/>
          <w:sz w:val="20"/>
          <w:szCs w:val="20"/>
        </w:rPr>
        <w:t xml:space="preserve"> </w:t>
      </w:r>
      <w:r w:rsidRPr="005066A9">
        <w:rPr>
          <w:rFonts w:ascii="Times New Roman" w:hAnsi="Times New Roman"/>
          <w:i/>
          <w:sz w:val="20"/>
          <w:szCs w:val="20"/>
        </w:rPr>
        <w:t>Г</w:t>
      </w:r>
      <w:r w:rsidR="00015DCE" w:rsidRPr="005066A9">
        <w:rPr>
          <w:rFonts w:ascii="Times New Roman" w:hAnsi="Times New Roman"/>
          <w:i/>
          <w:sz w:val="20"/>
          <w:szCs w:val="20"/>
        </w:rPr>
        <w:t xml:space="preserve">лавный научный сотрудник, ДВГИ ДВО РАН, г. Владивосток, </w:t>
      </w:r>
      <w:hyperlink r:id="rId5" w:history="1">
        <w:r w:rsidR="00BC0A48" w:rsidRPr="005066A9">
          <w:rPr>
            <w:rStyle w:val="a3"/>
            <w:rFonts w:ascii="Times New Roman" w:hAnsi="Times New Roman"/>
            <w:i/>
            <w:color w:val="auto"/>
            <w:sz w:val="20"/>
            <w:szCs w:val="20"/>
            <w:u w:val="none"/>
            <w:lang w:val="en-US"/>
          </w:rPr>
          <w:t>tchenat</w:t>
        </w:r>
        <w:r w:rsidR="00BC0A48" w:rsidRPr="005066A9">
          <w:rPr>
            <w:rStyle w:val="a3"/>
            <w:rFonts w:ascii="Times New Roman" w:hAnsi="Times New Roman"/>
            <w:i/>
            <w:color w:val="auto"/>
            <w:sz w:val="20"/>
            <w:szCs w:val="20"/>
            <w:u w:val="none"/>
          </w:rPr>
          <w:t>@</w:t>
        </w:r>
        <w:r w:rsidR="00BC0A48" w:rsidRPr="005066A9">
          <w:rPr>
            <w:rStyle w:val="a3"/>
            <w:rFonts w:ascii="Times New Roman" w:hAnsi="Times New Roman"/>
            <w:i/>
            <w:color w:val="auto"/>
            <w:sz w:val="20"/>
            <w:szCs w:val="20"/>
            <w:u w:val="none"/>
            <w:lang w:val="en-US"/>
          </w:rPr>
          <w:t>mail</w:t>
        </w:r>
        <w:r w:rsidR="00BC0A48" w:rsidRPr="005066A9">
          <w:rPr>
            <w:rStyle w:val="a3"/>
            <w:rFonts w:ascii="Times New Roman" w:hAnsi="Times New Roman"/>
            <w:i/>
            <w:color w:val="auto"/>
            <w:sz w:val="20"/>
            <w:szCs w:val="20"/>
            <w:u w:val="none"/>
          </w:rPr>
          <w:t>.</w:t>
        </w:r>
        <w:proofErr w:type="spellStart"/>
        <w:r w:rsidR="00BC0A48" w:rsidRPr="005066A9">
          <w:rPr>
            <w:rStyle w:val="a3"/>
            <w:rFonts w:ascii="Times New Roman" w:hAnsi="Times New Roman"/>
            <w:i/>
            <w:color w:val="auto"/>
            <w:sz w:val="20"/>
            <w:szCs w:val="20"/>
            <w:u w:val="none"/>
            <w:lang w:val="en-US"/>
          </w:rPr>
          <w:t>ru</w:t>
        </w:r>
        <w:proofErr w:type="spellEnd"/>
      </w:hyperlink>
      <w:r w:rsidR="00015DCE" w:rsidRPr="005066A9">
        <w:rPr>
          <w:rFonts w:ascii="Times New Roman" w:hAnsi="Times New Roman"/>
          <w:i/>
          <w:sz w:val="20"/>
          <w:szCs w:val="20"/>
        </w:rPr>
        <w:t>.</w:t>
      </w:r>
    </w:p>
    <w:p w:rsidR="00BC0A48" w:rsidRPr="005066A9" w:rsidRDefault="00BF3A72" w:rsidP="00925047">
      <w:pPr>
        <w:spacing w:after="0"/>
        <w:ind w:firstLine="567"/>
        <w:jc w:val="both"/>
        <w:rPr>
          <w:rFonts w:ascii="Times New Roman" w:hAnsi="Times New Roman"/>
          <w:i/>
          <w:sz w:val="20"/>
          <w:szCs w:val="20"/>
        </w:rPr>
      </w:pPr>
      <w:r w:rsidRPr="005066A9">
        <w:rPr>
          <w:rFonts w:ascii="Times New Roman" w:hAnsi="Times New Roman"/>
          <w:i/>
          <w:sz w:val="20"/>
          <w:szCs w:val="20"/>
          <w:vertAlign w:val="superscript"/>
        </w:rPr>
        <w:t>^</w:t>
      </w:r>
      <w:r w:rsidR="00FD0402" w:rsidRPr="005066A9">
        <w:rPr>
          <w:rFonts w:ascii="Times New Roman" w:hAnsi="Times New Roman"/>
          <w:i/>
          <w:sz w:val="20"/>
          <w:szCs w:val="20"/>
          <w:vertAlign w:val="superscript"/>
        </w:rPr>
        <w:t>4</w:t>
      </w:r>
      <w:r w:rsidR="00BC0A48" w:rsidRPr="005066A9">
        <w:rPr>
          <w:rFonts w:ascii="Times New Roman" w:hAnsi="Times New Roman"/>
          <w:i/>
          <w:sz w:val="20"/>
          <w:szCs w:val="20"/>
        </w:rPr>
        <w:t xml:space="preserve">Д.г.-м.н., </w:t>
      </w:r>
      <w:proofErr w:type="spellStart"/>
      <w:r w:rsidR="00BC0A48" w:rsidRPr="005066A9">
        <w:rPr>
          <w:rFonts w:ascii="Times New Roman" w:hAnsi="Times New Roman"/>
          <w:i/>
          <w:sz w:val="20"/>
          <w:szCs w:val="20"/>
        </w:rPr>
        <w:t>Зам.директора</w:t>
      </w:r>
      <w:proofErr w:type="spellEnd"/>
      <w:r w:rsidR="00BC0A48" w:rsidRPr="005066A9">
        <w:rPr>
          <w:rFonts w:ascii="Times New Roman" w:hAnsi="Times New Roman"/>
          <w:i/>
          <w:sz w:val="20"/>
          <w:szCs w:val="20"/>
        </w:rPr>
        <w:t xml:space="preserve"> по науке, ДВГИ ДВО РАН, г. Владивосток,</w:t>
      </w:r>
      <w:r w:rsidRPr="005066A9">
        <w:rPr>
          <w:rFonts w:ascii="Times New Roman" w:hAnsi="Times New Roman"/>
          <w:i/>
          <w:sz w:val="20"/>
          <w:szCs w:val="20"/>
        </w:rPr>
        <w:t xml:space="preserve"> tarasenko_irina@mail.ru.</w:t>
      </w:r>
    </w:p>
    <w:p w:rsidR="004957EC" w:rsidRPr="004957EC" w:rsidRDefault="004957EC" w:rsidP="0092504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2242E" w:rsidRDefault="004957EC" w:rsidP="00925047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DE54B6">
        <w:rPr>
          <w:rFonts w:ascii="Times New Roman" w:hAnsi="Times New Roman"/>
          <w:b/>
          <w:sz w:val="24"/>
          <w:szCs w:val="24"/>
        </w:rPr>
        <w:t>Введение</w:t>
      </w:r>
    </w:p>
    <w:p w:rsidR="008A301A" w:rsidRPr="00925047" w:rsidRDefault="008A301A" w:rsidP="00925047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925047" w:rsidRPr="00BF3A72" w:rsidRDefault="0092242E" w:rsidP="00DE54B6">
      <w:pPr>
        <w:spacing w:after="0" w:line="240" w:lineRule="auto"/>
        <w:ind w:left="20" w:right="20" w:firstLine="567"/>
        <w:jc w:val="both"/>
        <w:rPr>
          <w:rFonts w:ascii="Times New Roman" w:hAnsi="Times New Roman"/>
          <w:sz w:val="24"/>
          <w:szCs w:val="24"/>
        </w:rPr>
      </w:pPr>
      <w:r w:rsidRPr="00DE54B6">
        <w:rPr>
          <w:rFonts w:ascii="Times New Roman" w:hAnsi="Times New Roman"/>
          <w:color w:val="000000"/>
          <w:sz w:val="24"/>
          <w:szCs w:val="24"/>
        </w:rPr>
        <w:t xml:space="preserve">В настоящее время на территории </w:t>
      </w:r>
      <w:r w:rsidRPr="00BF3A72">
        <w:rPr>
          <w:rFonts w:ascii="Times New Roman" w:hAnsi="Times New Roman"/>
          <w:sz w:val="24"/>
          <w:szCs w:val="24"/>
        </w:rPr>
        <w:t xml:space="preserve">Таджикистана </w:t>
      </w:r>
      <w:r w:rsidR="00215246" w:rsidRPr="00BF3A72">
        <w:rPr>
          <w:rFonts w:ascii="Times New Roman" w:hAnsi="Times New Roman"/>
          <w:sz w:val="24"/>
          <w:szCs w:val="24"/>
        </w:rPr>
        <w:t>выявлено</w:t>
      </w:r>
      <w:r w:rsidRPr="00BF3A72">
        <w:rPr>
          <w:rFonts w:ascii="Times New Roman" w:hAnsi="Times New Roman"/>
          <w:sz w:val="24"/>
          <w:szCs w:val="24"/>
        </w:rPr>
        <w:t xml:space="preserve"> свыше 125 месторождений источников термальных минеральных вод различного химического состава</w:t>
      </w:r>
      <w:r w:rsidRPr="00BF3A72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215246" w:rsidRPr="00BF3A72">
        <w:rPr>
          <w:rFonts w:ascii="Times New Roman" w:eastAsia="Times New Roman" w:hAnsi="Times New Roman"/>
          <w:sz w:val="24"/>
          <w:szCs w:val="24"/>
          <w:lang w:eastAsia="ru-RU"/>
        </w:rPr>
        <w:t xml:space="preserve">на базе которых </w:t>
      </w:r>
      <w:r w:rsidRPr="00BF3A72">
        <w:rPr>
          <w:rFonts w:ascii="Times New Roman" w:hAnsi="Times New Roman"/>
          <w:sz w:val="24"/>
          <w:szCs w:val="24"/>
        </w:rPr>
        <w:t>функционир</w:t>
      </w:r>
      <w:r w:rsidR="00215246" w:rsidRPr="00BF3A72">
        <w:rPr>
          <w:rFonts w:ascii="Times New Roman" w:hAnsi="Times New Roman"/>
          <w:sz w:val="24"/>
          <w:szCs w:val="24"/>
        </w:rPr>
        <w:t>ует</w:t>
      </w:r>
      <w:r w:rsidRPr="00BF3A72">
        <w:rPr>
          <w:rFonts w:ascii="Times New Roman" w:hAnsi="Times New Roman"/>
          <w:sz w:val="24"/>
          <w:szCs w:val="24"/>
        </w:rPr>
        <w:t xml:space="preserve"> санаторно-курортн</w:t>
      </w:r>
      <w:r w:rsidR="00215246" w:rsidRPr="00BF3A72">
        <w:rPr>
          <w:rFonts w:ascii="Times New Roman" w:hAnsi="Times New Roman"/>
          <w:sz w:val="24"/>
          <w:szCs w:val="24"/>
        </w:rPr>
        <w:t>ый</w:t>
      </w:r>
      <w:r w:rsidRPr="00BF3A72">
        <w:rPr>
          <w:rFonts w:ascii="Times New Roman" w:hAnsi="Times New Roman"/>
          <w:sz w:val="24"/>
          <w:szCs w:val="24"/>
        </w:rPr>
        <w:t xml:space="preserve"> комплекс страны </w:t>
      </w:r>
      <w:r w:rsidRPr="00BF3A72">
        <w:rPr>
          <w:rFonts w:ascii="Times New Roman" w:eastAsia="Times New Roman" w:hAnsi="Times New Roman"/>
          <w:sz w:val="24"/>
          <w:szCs w:val="24"/>
          <w:lang w:eastAsia="ru-RU"/>
        </w:rPr>
        <w:t>[</w:t>
      </w:r>
      <w:r w:rsidR="000528DC">
        <w:rPr>
          <w:rFonts w:ascii="Times New Roman" w:hAnsi="Times New Roman"/>
          <w:sz w:val="24"/>
          <w:szCs w:val="24"/>
        </w:rPr>
        <w:t>4</w:t>
      </w:r>
      <w:r w:rsidRPr="00BF3A72">
        <w:rPr>
          <w:rFonts w:ascii="Times New Roman" w:eastAsia="Times New Roman" w:hAnsi="Times New Roman"/>
          <w:sz w:val="24"/>
          <w:szCs w:val="24"/>
          <w:lang w:eastAsia="ru-RU"/>
        </w:rPr>
        <w:t>]</w:t>
      </w:r>
      <w:r w:rsidRPr="00BF3A72">
        <w:rPr>
          <w:rFonts w:ascii="Times New Roman" w:hAnsi="Times New Roman"/>
          <w:sz w:val="24"/>
          <w:szCs w:val="24"/>
        </w:rPr>
        <w:t xml:space="preserve">. </w:t>
      </w:r>
      <w:r w:rsidR="00215246" w:rsidRPr="00BF3A72">
        <w:rPr>
          <w:rFonts w:ascii="Times New Roman" w:hAnsi="Times New Roman"/>
          <w:sz w:val="24"/>
          <w:szCs w:val="24"/>
        </w:rPr>
        <w:t>Водовмещающие породы многих м</w:t>
      </w:r>
      <w:r w:rsidR="00925047" w:rsidRPr="00BF3A72">
        <w:rPr>
          <w:rFonts w:ascii="Times New Roman" w:hAnsi="Times New Roman"/>
          <w:sz w:val="24"/>
          <w:szCs w:val="24"/>
        </w:rPr>
        <w:t xml:space="preserve">есторождения представлены водоносными пористыми или трещиноватыми </w:t>
      </w:r>
      <w:r w:rsidR="00215246" w:rsidRPr="00BF3A72">
        <w:rPr>
          <w:rFonts w:ascii="Times New Roman" w:hAnsi="Times New Roman"/>
          <w:sz w:val="24"/>
          <w:szCs w:val="24"/>
        </w:rPr>
        <w:t>толщами</w:t>
      </w:r>
      <w:r w:rsidR="00925047" w:rsidRPr="00BF3A72">
        <w:rPr>
          <w:rFonts w:ascii="Times New Roman" w:hAnsi="Times New Roman"/>
          <w:sz w:val="24"/>
          <w:szCs w:val="24"/>
        </w:rPr>
        <w:t xml:space="preserve">. К таким месторождениям относится одноименный курорт Ходжа-Оби-Гарм. Курорт расположен в 48 км к северу от г. Душанбе в южных отрогах </w:t>
      </w:r>
      <w:proofErr w:type="spellStart"/>
      <w:r w:rsidR="00925047" w:rsidRPr="00BF3A72">
        <w:rPr>
          <w:rFonts w:ascii="Times New Roman" w:hAnsi="Times New Roman"/>
          <w:sz w:val="24"/>
          <w:szCs w:val="24"/>
        </w:rPr>
        <w:t>Гиссарского</w:t>
      </w:r>
      <w:proofErr w:type="spellEnd"/>
      <w:r w:rsidR="00925047" w:rsidRPr="00BF3A72">
        <w:rPr>
          <w:rFonts w:ascii="Times New Roman" w:hAnsi="Times New Roman"/>
          <w:sz w:val="24"/>
          <w:szCs w:val="24"/>
        </w:rPr>
        <w:t xml:space="preserve"> хребта на высоте +1740-1960 метров над уровнем моря. </w:t>
      </w:r>
    </w:p>
    <w:p w:rsidR="0092242E" w:rsidRPr="00BF3A72" w:rsidRDefault="00925047" w:rsidP="00DE54B6">
      <w:pPr>
        <w:spacing w:after="0" w:line="240" w:lineRule="auto"/>
        <w:ind w:left="20" w:right="2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3A72">
        <w:rPr>
          <w:rFonts w:ascii="Times New Roman" w:hAnsi="Times New Roman"/>
          <w:sz w:val="24"/>
          <w:szCs w:val="24"/>
        </w:rPr>
        <w:t xml:space="preserve">В административном отношении описываемый район относится к </w:t>
      </w:r>
      <w:proofErr w:type="spellStart"/>
      <w:r w:rsidRPr="00BF3A72">
        <w:rPr>
          <w:rFonts w:ascii="Times New Roman" w:hAnsi="Times New Roman"/>
          <w:sz w:val="24"/>
          <w:szCs w:val="24"/>
        </w:rPr>
        <w:t>Варзобскому</w:t>
      </w:r>
      <w:proofErr w:type="spellEnd"/>
      <w:r w:rsidRPr="00BF3A72">
        <w:rPr>
          <w:rFonts w:ascii="Times New Roman" w:hAnsi="Times New Roman"/>
          <w:sz w:val="24"/>
          <w:szCs w:val="24"/>
        </w:rPr>
        <w:t xml:space="preserve"> району. В орографическом отношении район </w:t>
      </w:r>
      <w:r w:rsidR="00F27E29" w:rsidRPr="00BF3A72">
        <w:rPr>
          <w:rFonts w:ascii="Times New Roman" w:hAnsi="Times New Roman"/>
          <w:sz w:val="24"/>
          <w:szCs w:val="24"/>
        </w:rPr>
        <w:t xml:space="preserve">исследования </w:t>
      </w:r>
      <w:r w:rsidRPr="00BF3A72">
        <w:rPr>
          <w:rFonts w:ascii="Times New Roman" w:hAnsi="Times New Roman"/>
          <w:sz w:val="24"/>
          <w:szCs w:val="24"/>
        </w:rPr>
        <w:t>представляет собой высокогорную, сильно расчлененную область, характеризующиеся резкими колебаниями высотных отметок. Максимальные абсолютные отметки расположены в северо-западной части района (до 4076 м), а минимальные приходятся на долину р. Варзоб в восточной части района и составляют 1390-1400 м</w:t>
      </w:r>
      <w:r w:rsidRPr="00BF3A72">
        <w:rPr>
          <w:rFonts w:ascii="Times New Roman" w:eastAsia="Times New Roman" w:hAnsi="Times New Roman"/>
          <w:sz w:val="24"/>
          <w:szCs w:val="24"/>
        </w:rPr>
        <w:t xml:space="preserve">. </w:t>
      </w:r>
      <w:r w:rsidRPr="00BF3A72">
        <w:rPr>
          <w:rFonts w:ascii="Times New Roman" w:hAnsi="Times New Roman"/>
          <w:sz w:val="24"/>
          <w:szCs w:val="24"/>
        </w:rPr>
        <w:t xml:space="preserve">В плане площадь месторождения приурочена к тектонической зоне по которой происходит восходящее движение термальных вод и формируется область растекания </w:t>
      </w:r>
      <w:r w:rsidR="00410625">
        <w:rPr>
          <w:rFonts w:ascii="Times New Roman" w:eastAsia="Times New Roman" w:hAnsi="Times New Roman"/>
          <w:sz w:val="24"/>
          <w:szCs w:val="24"/>
          <w:lang w:eastAsia="ru-RU"/>
        </w:rPr>
        <w:t>[1,3,</w:t>
      </w:r>
      <w:r w:rsidR="000528DC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92242E" w:rsidRPr="00BF3A72">
        <w:rPr>
          <w:rFonts w:ascii="Times New Roman" w:eastAsia="Times New Roman" w:hAnsi="Times New Roman"/>
          <w:sz w:val="24"/>
          <w:szCs w:val="24"/>
          <w:lang w:eastAsia="ru-RU"/>
        </w:rPr>
        <w:t xml:space="preserve">]. </w:t>
      </w:r>
    </w:p>
    <w:p w:rsidR="00F27E29" w:rsidRPr="00BF3A72" w:rsidRDefault="00925047" w:rsidP="00925047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F3A72">
        <w:rPr>
          <w:rFonts w:ascii="Times New Roman" w:hAnsi="Times New Roman"/>
          <w:sz w:val="24"/>
          <w:szCs w:val="24"/>
        </w:rPr>
        <w:t xml:space="preserve">Основной целью данной работы является комплексное исследование водовмещающих пород месторождения термальных вод </w:t>
      </w:r>
      <w:r w:rsidR="00BF3A72">
        <w:rPr>
          <w:rFonts w:ascii="Times New Roman" w:hAnsi="Times New Roman"/>
          <w:sz w:val="24"/>
          <w:szCs w:val="24"/>
        </w:rPr>
        <w:t>Ходжа</w:t>
      </w:r>
      <w:r w:rsidRPr="00BF3A72">
        <w:rPr>
          <w:rFonts w:ascii="Times New Roman" w:hAnsi="Times New Roman"/>
          <w:sz w:val="24"/>
          <w:szCs w:val="24"/>
        </w:rPr>
        <w:t>-Оби-Гарм (Памиро-</w:t>
      </w:r>
      <w:proofErr w:type="spellStart"/>
      <w:r w:rsidRPr="00BF3A72">
        <w:rPr>
          <w:rFonts w:ascii="Times New Roman" w:hAnsi="Times New Roman"/>
          <w:sz w:val="24"/>
          <w:szCs w:val="24"/>
        </w:rPr>
        <w:t>Алайская</w:t>
      </w:r>
      <w:proofErr w:type="spellEnd"/>
      <w:r w:rsidRPr="00BF3A72">
        <w:rPr>
          <w:rFonts w:ascii="Times New Roman" w:hAnsi="Times New Roman"/>
          <w:sz w:val="24"/>
          <w:szCs w:val="24"/>
        </w:rPr>
        <w:t xml:space="preserve"> го</w:t>
      </w:r>
      <w:r w:rsidR="00F27E29" w:rsidRPr="00BF3A72">
        <w:rPr>
          <w:rFonts w:ascii="Times New Roman" w:hAnsi="Times New Roman"/>
          <w:sz w:val="24"/>
          <w:szCs w:val="24"/>
        </w:rPr>
        <w:t xml:space="preserve">рная система, Таджикистан) которое </w:t>
      </w:r>
      <w:r w:rsidR="00215246" w:rsidRPr="00BF3A72">
        <w:rPr>
          <w:rFonts w:ascii="Times New Roman" w:hAnsi="Times New Roman"/>
          <w:sz w:val="24"/>
          <w:szCs w:val="24"/>
        </w:rPr>
        <w:t xml:space="preserve">в дальнейшем </w:t>
      </w:r>
      <w:r w:rsidR="00F27E29" w:rsidRPr="00BF3A72">
        <w:rPr>
          <w:rFonts w:ascii="Times New Roman" w:hAnsi="Times New Roman"/>
          <w:sz w:val="24"/>
          <w:szCs w:val="24"/>
        </w:rPr>
        <w:t xml:space="preserve">позволит выявить источники поступления химических элементов в </w:t>
      </w:r>
      <w:proofErr w:type="spellStart"/>
      <w:r w:rsidR="00F27E29" w:rsidRPr="00BF3A72">
        <w:rPr>
          <w:rFonts w:ascii="Times New Roman" w:hAnsi="Times New Roman"/>
          <w:sz w:val="24"/>
          <w:szCs w:val="24"/>
        </w:rPr>
        <w:t>низкоминерализованные</w:t>
      </w:r>
      <w:proofErr w:type="spellEnd"/>
      <w:r w:rsidR="00F27E29" w:rsidRPr="00BF3A72">
        <w:rPr>
          <w:rFonts w:ascii="Times New Roman" w:hAnsi="Times New Roman"/>
          <w:sz w:val="24"/>
          <w:szCs w:val="24"/>
        </w:rPr>
        <w:t xml:space="preserve"> воды месторождения и провести детальную реконструкцию физико-химических условий его формирования. </w:t>
      </w:r>
    </w:p>
    <w:p w:rsidR="00BC0A48" w:rsidRPr="00BF3A72" w:rsidRDefault="00925047" w:rsidP="00925047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F3A72">
        <w:rPr>
          <w:rFonts w:ascii="Times New Roman" w:hAnsi="Times New Roman"/>
          <w:sz w:val="24"/>
          <w:szCs w:val="24"/>
        </w:rPr>
        <w:lastRenderedPageBreak/>
        <w:t>Строение месторождения в геологическом и гидрогеологическом плане сложное</w:t>
      </w:r>
      <w:r w:rsidR="00F27E29" w:rsidRPr="00BF3A72">
        <w:rPr>
          <w:rFonts w:ascii="Times New Roman" w:hAnsi="Times New Roman"/>
          <w:sz w:val="24"/>
          <w:szCs w:val="24"/>
        </w:rPr>
        <w:t xml:space="preserve"> </w:t>
      </w:r>
      <w:r w:rsidR="00BF3A72" w:rsidRPr="00BF3A72">
        <w:rPr>
          <w:rFonts w:ascii="Times New Roman" w:hAnsi="Times New Roman"/>
          <w:sz w:val="24"/>
          <w:szCs w:val="24"/>
        </w:rPr>
        <w:t>[</w:t>
      </w:r>
      <w:r w:rsidR="000528DC">
        <w:rPr>
          <w:rFonts w:ascii="Times New Roman" w:hAnsi="Times New Roman"/>
          <w:sz w:val="24"/>
          <w:szCs w:val="24"/>
        </w:rPr>
        <w:t>1,3</w:t>
      </w:r>
      <w:r w:rsidR="00BF3A72" w:rsidRPr="00BF3A72">
        <w:rPr>
          <w:rFonts w:ascii="Times New Roman" w:hAnsi="Times New Roman"/>
          <w:sz w:val="24"/>
          <w:szCs w:val="24"/>
        </w:rPr>
        <w:t>]</w:t>
      </w:r>
      <w:r w:rsidRPr="00BF3A72">
        <w:rPr>
          <w:rFonts w:ascii="Times New Roman" w:hAnsi="Times New Roman"/>
          <w:sz w:val="24"/>
          <w:szCs w:val="24"/>
        </w:rPr>
        <w:t xml:space="preserve">. </w:t>
      </w:r>
      <w:r w:rsidR="00F27E29" w:rsidRPr="00BF3A72">
        <w:rPr>
          <w:rFonts w:ascii="Times New Roman" w:hAnsi="Times New Roman"/>
          <w:sz w:val="24"/>
          <w:szCs w:val="24"/>
        </w:rPr>
        <w:t>Полевые работы</w:t>
      </w:r>
      <w:r w:rsidR="00BC0A48" w:rsidRPr="00BF3A72">
        <w:rPr>
          <w:rFonts w:ascii="Times New Roman" w:hAnsi="Times New Roman"/>
          <w:sz w:val="24"/>
          <w:szCs w:val="24"/>
        </w:rPr>
        <w:t>,</w:t>
      </w:r>
      <w:r w:rsidR="00F27E29" w:rsidRPr="00BF3A72">
        <w:rPr>
          <w:rFonts w:ascii="Times New Roman" w:hAnsi="Times New Roman"/>
          <w:sz w:val="24"/>
          <w:szCs w:val="24"/>
        </w:rPr>
        <w:t xml:space="preserve"> проведенные </w:t>
      </w:r>
      <w:r w:rsidR="00BC0A48" w:rsidRPr="00BF3A72">
        <w:rPr>
          <w:rFonts w:ascii="Times New Roman" w:hAnsi="Times New Roman"/>
          <w:sz w:val="24"/>
          <w:szCs w:val="24"/>
        </w:rPr>
        <w:t xml:space="preserve">на месторождении </w:t>
      </w:r>
      <w:r w:rsidR="00F27E29" w:rsidRPr="00BF3A72">
        <w:rPr>
          <w:rFonts w:ascii="Times New Roman" w:hAnsi="Times New Roman"/>
          <w:sz w:val="24"/>
          <w:szCs w:val="24"/>
        </w:rPr>
        <w:t>во время полевого сезона 2017 г.</w:t>
      </w:r>
      <w:r w:rsidR="00BC0A48" w:rsidRPr="00BF3A72">
        <w:rPr>
          <w:rFonts w:ascii="Times New Roman" w:hAnsi="Times New Roman"/>
          <w:sz w:val="24"/>
          <w:szCs w:val="24"/>
        </w:rPr>
        <w:t>,</w:t>
      </w:r>
      <w:r w:rsidR="00F27E29" w:rsidRPr="00BF3A72">
        <w:rPr>
          <w:rFonts w:ascii="Times New Roman" w:hAnsi="Times New Roman"/>
          <w:sz w:val="24"/>
          <w:szCs w:val="24"/>
        </w:rPr>
        <w:t xml:space="preserve"> позволили </w:t>
      </w:r>
      <w:r w:rsidR="00BC0A48" w:rsidRPr="00BF3A72">
        <w:rPr>
          <w:rFonts w:ascii="Times New Roman" w:hAnsi="Times New Roman"/>
          <w:sz w:val="24"/>
          <w:szCs w:val="24"/>
        </w:rPr>
        <w:t>собрать уникальную коллекцию</w:t>
      </w:r>
      <w:r w:rsidR="00F27E29" w:rsidRPr="00BF3A72">
        <w:rPr>
          <w:rFonts w:ascii="Times New Roman" w:hAnsi="Times New Roman"/>
          <w:sz w:val="24"/>
          <w:szCs w:val="24"/>
        </w:rPr>
        <w:t xml:space="preserve"> водовмещающих пород месторождения Ходж</w:t>
      </w:r>
      <w:r w:rsidR="00BF3A72">
        <w:rPr>
          <w:rFonts w:ascii="Times New Roman" w:hAnsi="Times New Roman"/>
          <w:sz w:val="24"/>
          <w:szCs w:val="24"/>
        </w:rPr>
        <w:t>а</w:t>
      </w:r>
      <w:r w:rsidR="00F27E29" w:rsidRPr="00BF3A72">
        <w:rPr>
          <w:rFonts w:ascii="Times New Roman" w:hAnsi="Times New Roman"/>
          <w:sz w:val="24"/>
          <w:szCs w:val="24"/>
        </w:rPr>
        <w:t xml:space="preserve">-Оби-Гарм, которые были детально изучены как </w:t>
      </w:r>
      <w:r w:rsidR="009C004B">
        <w:rPr>
          <w:rFonts w:ascii="Times New Roman" w:hAnsi="Times New Roman"/>
          <w:sz w:val="24"/>
          <w:szCs w:val="24"/>
        </w:rPr>
        <w:t>«</w:t>
      </w:r>
      <w:r w:rsidR="00F27E29" w:rsidRPr="00BF3A72">
        <w:rPr>
          <w:rFonts w:ascii="Times New Roman" w:hAnsi="Times New Roman"/>
          <w:sz w:val="24"/>
          <w:szCs w:val="24"/>
        </w:rPr>
        <w:t>рутинными</w:t>
      </w:r>
      <w:r w:rsidR="009C004B">
        <w:rPr>
          <w:rFonts w:ascii="Times New Roman" w:hAnsi="Times New Roman"/>
          <w:sz w:val="24"/>
          <w:szCs w:val="24"/>
        </w:rPr>
        <w:t>»</w:t>
      </w:r>
      <w:r w:rsidR="00F27E29" w:rsidRPr="00BF3A72">
        <w:rPr>
          <w:rFonts w:ascii="Times New Roman" w:hAnsi="Times New Roman"/>
          <w:sz w:val="24"/>
          <w:szCs w:val="24"/>
        </w:rPr>
        <w:t xml:space="preserve"> методами</w:t>
      </w:r>
      <w:r w:rsidR="00BC0A48" w:rsidRPr="00BF3A72">
        <w:rPr>
          <w:rFonts w:ascii="Times New Roman" w:hAnsi="Times New Roman"/>
          <w:sz w:val="24"/>
          <w:szCs w:val="24"/>
        </w:rPr>
        <w:t xml:space="preserve"> (световая </w:t>
      </w:r>
      <w:proofErr w:type="spellStart"/>
      <w:r w:rsidR="00BC0A48" w:rsidRPr="00BF3A72">
        <w:rPr>
          <w:rFonts w:ascii="Times New Roman" w:hAnsi="Times New Roman"/>
          <w:sz w:val="24"/>
          <w:szCs w:val="24"/>
        </w:rPr>
        <w:t>микрокопия</w:t>
      </w:r>
      <w:proofErr w:type="spellEnd"/>
      <w:r w:rsidR="00BC0A48" w:rsidRPr="00BF3A72">
        <w:rPr>
          <w:rFonts w:ascii="Times New Roman" w:hAnsi="Times New Roman"/>
          <w:sz w:val="24"/>
          <w:szCs w:val="24"/>
        </w:rPr>
        <w:t>, силикатный анализ и т.д.)</w:t>
      </w:r>
      <w:r w:rsidR="00F27E29" w:rsidRPr="00BF3A72">
        <w:rPr>
          <w:rFonts w:ascii="Times New Roman" w:hAnsi="Times New Roman"/>
          <w:sz w:val="24"/>
          <w:szCs w:val="24"/>
        </w:rPr>
        <w:t>, так и с применением новейшего оборудования</w:t>
      </w:r>
      <w:r w:rsidR="00BC0A48" w:rsidRPr="00BF3A72">
        <w:rPr>
          <w:rFonts w:ascii="Times New Roman" w:hAnsi="Times New Roman"/>
          <w:sz w:val="24"/>
          <w:szCs w:val="24"/>
        </w:rPr>
        <w:t xml:space="preserve"> (рентгенофазовый анализ, сканирующая микроскопия, </w:t>
      </w:r>
      <w:proofErr w:type="spellStart"/>
      <w:r w:rsidR="00BC0A48" w:rsidRPr="00BF3A72">
        <w:rPr>
          <w:rFonts w:ascii="Times New Roman" w:hAnsi="Times New Roman"/>
          <w:sz w:val="24"/>
          <w:szCs w:val="24"/>
        </w:rPr>
        <w:t>микрозондовый</w:t>
      </w:r>
      <w:proofErr w:type="spellEnd"/>
      <w:r w:rsidR="00BC0A48" w:rsidRPr="00BF3A72">
        <w:rPr>
          <w:rFonts w:ascii="Times New Roman" w:hAnsi="Times New Roman"/>
          <w:sz w:val="24"/>
          <w:szCs w:val="24"/>
        </w:rPr>
        <w:t xml:space="preserve"> анализ и т.д.)</w:t>
      </w:r>
      <w:r w:rsidR="00F27E29" w:rsidRPr="00BF3A72">
        <w:rPr>
          <w:rFonts w:ascii="Times New Roman" w:hAnsi="Times New Roman"/>
          <w:sz w:val="24"/>
          <w:szCs w:val="24"/>
        </w:rPr>
        <w:t xml:space="preserve">. Полученные уникальные данные о минеральном и химическом составе водовмещающих пород позволили значительно расширить </w:t>
      </w:r>
      <w:r w:rsidR="00BC0A48" w:rsidRPr="00BF3A72">
        <w:rPr>
          <w:rFonts w:ascii="Times New Roman" w:hAnsi="Times New Roman"/>
          <w:sz w:val="24"/>
          <w:szCs w:val="24"/>
        </w:rPr>
        <w:t xml:space="preserve">понимание источников поступления в данные термальные воды </w:t>
      </w:r>
      <w:r w:rsidR="009D3A4F" w:rsidRPr="00BF3A72">
        <w:rPr>
          <w:rFonts w:ascii="Times New Roman" w:hAnsi="Times New Roman"/>
          <w:sz w:val="24"/>
          <w:szCs w:val="24"/>
        </w:rPr>
        <w:t>как основных</w:t>
      </w:r>
      <w:r w:rsidR="00BC0A48" w:rsidRPr="00BF3A72">
        <w:rPr>
          <w:rFonts w:ascii="Times New Roman" w:hAnsi="Times New Roman"/>
          <w:sz w:val="24"/>
          <w:szCs w:val="24"/>
        </w:rPr>
        <w:t xml:space="preserve"> компонентов, </w:t>
      </w:r>
      <w:r w:rsidR="009D3A4F" w:rsidRPr="00BF3A72">
        <w:rPr>
          <w:rFonts w:ascii="Times New Roman" w:hAnsi="Times New Roman"/>
          <w:sz w:val="24"/>
          <w:szCs w:val="24"/>
        </w:rPr>
        <w:t>так и</w:t>
      </w:r>
      <w:r w:rsidR="00BC0A48" w:rsidRPr="00BF3A72">
        <w:rPr>
          <w:rFonts w:ascii="Times New Roman" w:hAnsi="Times New Roman"/>
          <w:sz w:val="24"/>
          <w:szCs w:val="24"/>
        </w:rPr>
        <w:t xml:space="preserve"> многих </w:t>
      </w:r>
      <w:r w:rsidR="009D3A4F" w:rsidRPr="00BF3A72">
        <w:rPr>
          <w:rFonts w:ascii="Times New Roman" w:hAnsi="Times New Roman"/>
          <w:sz w:val="24"/>
          <w:szCs w:val="24"/>
        </w:rPr>
        <w:t>микроэлементов (</w:t>
      </w:r>
      <w:proofErr w:type="spellStart"/>
      <w:r w:rsidR="009D3A4F" w:rsidRPr="00BF3A72">
        <w:rPr>
          <w:rFonts w:ascii="Times New Roman" w:hAnsi="Times New Roman"/>
          <w:sz w:val="24"/>
          <w:szCs w:val="24"/>
          <w:lang w:val="en-US"/>
        </w:rPr>
        <w:t>Sr</w:t>
      </w:r>
      <w:proofErr w:type="spellEnd"/>
      <w:r w:rsidR="009D3A4F" w:rsidRPr="00BF3A72">
        <w:rPr>
          <w:rFonts w:ascii="Times New Roman" w:hAnsi="Times New Roman"/>
          <w:sz w:val="24"/>
          <w:szCs w:val="24"/>
        </w:rPr>
        <w:t xml:space="preserve">, </w:t>
      </w:r>
      <w:r w:rsidR="009D3A4F" w:rsidRPr="00BF3A72">
        <w:rPr>
          <w:rFonts w:ascii="Times New Roman" w:hAnsi="Times New Roman"/>
          <w:sz w:val="24"/>
          <w:szCs w:val="24"/>
          <w:lang w:val="en-US"/>
        </w:rPr>
        <w:t>Ba</w:t>
      </w:r>
      <w:r w:rsidR="009D3A4F" w:rsidRPr="00BF3A7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9D3A4F" w:rsidRPr="00BF3A72">
        <w:rPr>
          <w:rFonts w:ascii="Times New Roman" w:hAnsi="Times New Roman"/>
          <w:sz w:val="24"/>
          <w:szCs w:val="24"/>
          <w:lang w:val="en-US"/>
        </w:rPr>
        <w:t>Rb</w:t>
      </w:r>
      <w:proofErr w:type="spellEnd"/>
      <w:r w:rsidR="009D3A4F" w:rsidRPr="00BF3A72">
        <w:rPr>
          <w:rFonts w:ascii="Times New Roman" w:hAnsi="Times New Roman"/>
          <w:sz w:val="24"/>
          <w:szCs w:val="24"/>
        </w:rPr>
        <w:t xml:space="preserve">, </w:t>
      </w:r>
      <w:r w:rsidR="009D3A4F" w:rsidRPr="00BF3A72">
        <w:rPr>
          <w:rFonts w:ascii="Times New Roman" w:hAnsi="Times New Roman"/>
          <w:sz w:val="24"/>
          <w:szCs w:val="24"/>
          <w:lang w:val="en-US"/>
        </w:rPr>
        <w:t>Cs</w:t>
      </w:r>
      <w:r w:rsidR="009D3A4F" w:rsidRPr="00BF3A72">
        <w:rPr>
          <w:rFonts w:ascii="Times New Roman" w:hAnsi="Times New Roman"/>
          <w:sz w:val="24"/>
          <w:szCs w:val="24"/>
        </w:rPr>
        <w:t xml:space="preserve"> </w:t>
      </w:r>
      <w:r w:rsidR="00BF3A72" w:rsidRPr="00BF3A72">
        <w:rPr>
          <w:rFonts w:ascii="Times New Roman" w:hAnsi="Times New Roman"/>
          <w:sz w:val="24"/>
          <w:szCs w:val="24"/>
        </w:rPr>
        <w:t>и др.)</w:t>
      </w:r>
      <w:r w:rsidR="00BC0A48" w:rsidRPr="00BF3A72">
        <w:rPr>
          <w:rFonts w:ascii="Times New Roman" w:hAnsi="Times New Roman"/>
          <w:sz w:val="24"/>
          <w:szCs w:val="24"/>
        </w:rPr>
        <w:t xml:space="preserve">. </w:t>
      </w:r>
    </w:p>
    <w:p w:rsidR="00925047" w:rsidRPr="00DE54B6" w:rsidRDefault="00925047" w:rsidP="00DE54B6">
      <w:pPr>
        <w:spacing w:after="0" w:line="240" w:lineRule="auto"/>
        <w:ind w:left="20" w:right="20"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25047" w:rsidRPr="00925047" w:rsidRDefault="005066A9" w:rsidP="00DE54B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1. </w:t>
      </w:r>
      <w:r w:rsidR="00925047" w:rsidRPr="0092504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Геолого-гидрогеологические условия месторождения</w:t>
      </w:r>
    </w:p>
    <w:p w:rsidR="00925047" w:rsidRDefault="00925047" w:rsidP="00DE54B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458D1" w:rsidRDefault="008223C0" w:rsidP="00D458D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36195" distB="36195" distL="114300" distR="114300" simplePos="0" relativeHeight="251659264" behindDoc="0" locked="0" layoutInCell="1" allowOverlap="1">
                <wp:simplePos x="0" y="0"/>
                <wp:positionH relativeFrom="margin">
                  <wp:posOffset>-76200</wp:posOffset>
                </wp:positionH>
                <wp:positionV relativeFrom="margin">
                  <wp:posOffset>4794885</wp:posOffset>
                </wp:positionV>
                <wp:extent cx="5829300" cy="4048125"/>
                <wp:effectExtent l="0" t="0" r="0" b="9525"/>
                <wp:wrapTopAndBottom/>
                <wp:docPr id="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29300" cy="404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458D1" w:rsidRDefault="00D458D1" w:rsidP="00D458D1">
                            <w:pPr>
                              <w:tabs>
                                <w:tab w:val="left" w:pos="2175"/>
                              </w:tabs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8A6E28">
                              <w:rPr>
                                <w:rFonts w:ascii="Times New Roman" w:eastAsia="Times New Roman" w:hAnsi="Times New Roman"/>
                                <w:noProof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5454650" cy="2808513"/>
                                  <wp:effectExtent l="0" t="0" r="0" b="0"/>
                                  <wp:docPr id="7" name="Рисунок 7" descr="C:\A_Demonova\MSU\Ходжа-Оби-Гарм\Мои Статьи\Предыдущие этапы_статьи\20.12.2016\Гидрогеологическая карта_2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A_Demonova\MSU\Ходжа-Оби-Гарм\Мои Статьи\Предыдущие этапы_статьи\20.12.2016\Гидрогеологическая карта_2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60441" cy="2811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458D1" w:rsidRPr="00D458D1" w:rsidRDefault="00D458D1" w:rsidP="00D458D1">
                            <w:pPr>
                              <w:tabs>
                                <w:tab w:val="left" w:pos="2175"/>
                              </w:tabs>
                              <w:spacing w:after="0" w:line="240" w:lineRule="auto"/>
                              <w:ind w:firstLine="426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D458D1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Рис.1. Гидрогеологическая схематизация района исследований, где 1-поровые воды в аллювиальных и пролювиальных четвертичных отложениях; 2- водоносный комплекс нижнемеловых отложений; 3- водоносный комплекс в эффузивной толще верхнего и среднего отделов каменноугольной системы; 4- водоносный комплекс интрузивных отложений нижнего и среднего отделов каменноугольной системы; 5- участок расположения минеральных вод месторождения Ходжа-Оби-Гарм; 6-границы распространения водоносных комплексов; 7- зона Ходжа-Оби-</w:t>
                            </w:r>
                            <w:proofErr w:type="spellStart"/>
                            <w:r w:rsidRPr="00D458D1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Гармского</w:t>
                            </w:r>
                            <w:proofErr w:type="spellEnd"/>
                            <w:r w:rsidRPr="00D458D1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разлома; 8- линия тектонических </w:t>
                            </w:r>
                            <w:r w:rsidRPr="00BF3A72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нарушений</w:t>
                            </w:r>
                            <w:r w:rsidR="00BC0A48" w:rsidRPr="00BF3A72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F3A72" w:rsidRPr="00BF3A72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[</w:t>
                            </w:r>
                            <w:r w:rsidR="00410625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  <w:r w:rsidR="00BF3A72" w:rsidRPr="00BF3A72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  <w:p w:rsidR="00D458D1" w:rsidRPr="005C65E2" w:rsidRDefault="00D458D1" w:rsidP="00D458D1">
                            <w:pPr>
                              <w:tabs>
                                <w:tab w:val="left" w:pos="2175"/>
                              </w:tabs>
                              <w:spacing w:line="240" w:lineRule="auto"/>
                              <w:ind w:firstLine="426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6pt;margin-top:377.55pt;width:459pt;height:318.75pt;z-index:251659264;visibility:visible;mso-wrap-style:square;mso-width-percent:0;mso-height-percent:0;mso-wrap-distance-left:9pt;mso-wrap-distance-top:2.85pt;mso-wrap-distance-right:9pt;mso-wrap-distance-bottom:2.85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" fillcolor="window" stroked="f" strokeweight=".5pt">
                <v:path arrowok="t"/>
                <v:textbox>
                  <w:txbxContent>
                    <w:p w:rsidR="00D458D1" w:rsidRDefault="00D458D1" w:rsidP="00D458D1">
                      <w:pPr>
                        <w:tabs>
                          <w:tab w:val="left" w:pos="2175"/>
                        </w:tabs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8A6E28">
                        <w:rPr>
                          <w:rFonts w:ascii="Times New Roman" w:eastAsia="Times New Roman" w:hAnsi="Times New Roman"/>
                          <w:noProof/>
                          <w:color w:val="000000"/>
                          <w:sz w:val="18"/>
                          <w:szCs w:val="18"/>
                          <w:lang w:eastAsia="ru-RU"/>
                        </w:rPr>
                        <w:drawing>
                          <wp:inline distT="0" distB="0" distL="0" distR="0">
                            <wp:extent cx="5454650" cy="2808513"/>
                            <wp:effectExtent l="0" t="0" r="0" b="0"/>
                            <wp:docPr id="7" name="Рисунок 7" descr="C:\A_Demonova\MSU\Ходжа-Оби-Гарм\Мои Статьи\Предыдущие этапы_статьи\20.12.2016\Гидрогеологическая карта_2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A_Demonova\MSU\Ходжа-Оби-Гарм\Мои Статьи\Предыдущие этапы_статьи\20.12.2016\Гидрогеологическая карта_2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60441" cy="2811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458D1" w:rsidRPr="00D458D1" w:rsidRDefault="00D458D1" w:rsidP="00D458D1">
                      <w:pPr>
                        <w:tabs>
                          <w:tab w:val="left" w:pos="2175"/>
                        </w:tabs>
                        <w:spacing w:after="0" w:line="240" w:lineRule="auto"/>
                        <w:ind w:firstLine="426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D458D1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Рис.1. Гидрогеологическая схематизация района исследований, где 1-поровые воды в аллювиальных и пролювиальных четвертичных отложениях; 2- водоносный комплекс нижнемеловых отложений; 3- водоносный комплекс в эффузивной толще верхнего и среднего отделов каменноугольной системы; 4- водоносный комплекс интрузивных отложений нижнего и среднего отделов каменноугольной системы; 5- участок расположения минеральных вод месторождения Ходжа-Оби-Гарм; 6-границы распространения водоносных комплексов; 7- зона Ходжа-Оби-</w:t>
                      </w:r>
                      <w:proofErr w:type="spellStart"/>
                      <w:r w:rsidRPr="00D458D1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Гармского</w:t>
                      </w:r>
                      <w:proofErr w:type="spellEnd"/>
                      <w:r w:rsidRPr="00D458D1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 разлома; 8- линия тектонических </w:t>
                      </w:r>
                      <w:r w:rsidRPr="00BF3A72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нарушений</w:t>
                      </w:r>
                      <w:r w:rsidR="00BC0A48" w:rsidRPr="00BF3A72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BF3A72" w:rsidRPr="00BF3A72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[</w:t>
                      </w:r>
                      <w:r w:rsidR="00410625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3</w:t>
                      </w:r>
                      <w:r w:rsidR="00BF3A72" w:rsidRPr="00BF3A72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]</w:t>
                      </w:r>
                    </w:p>
                    <w:p w:rsidR="00D458D1" w:rsidRPr="005C65E2" w:rsidRDefault="00D458D1" w:rsidP="00D458D1">
                      <w:pPr>
                        <w:tabs>
                          <w:tab w:val="left" w:pos="2175"/>
                        </w:tabs>
                        <w:spacing w:line="240" w:lineRule="auto"/>
                        <w:ind w:firstLine="426"/>
                        <w:jc w:val="center"/>
                        <w:rPr>
                          <w:rFonts w:ascii="Times New Roman" w:hAnsi="Times New Roman"/>
                          <w:b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925047" w:rsidRPr="009250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геологическом строении </w:t>
      </w:r>
      <w:r w:rsidR="002152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района </w:t>
      </w:r>
      <w:r w:rsidR="00925047" w:rsidRPr="009250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принимают участие магматические породы южной части Северо-</w:t>
      </w:r>
      <w:proofErr w:type="spellStart"/>
      <w:r w:rsidR="00925047" w:rsidRPr="009250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Варзобского</w:t>
      </w:r>
      <w:proofErr w:type="spellEnd"/>
      <w:r w:rsidR="00925047" w:rsidRPr="009250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интрузивного массива, представленные гранитами, </w:t>
      </w:r>
      <w:proofErr w:type="spellStart"/>
      <w:r w:rsidR="00925047" w:rsidRPr="009250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гранодиоритами</w:t>
      </w:r>
      <w:proofErr w:type="spellEnd"/>
      <w:r w:rsidR="00925047" w:rsidRPr="009250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гранит-порфирами среднего и нижнего карбона. Интрузии перекрыты чехлом аллювиально-пролювиальных, аллювиальных, пролювиальных и делювиальных четвертичных отложений. В юго-западной части района палеозойские образования перекрыты нижнемеловыми осадками (песчаниками и глинами). </w:t>
      </w:r>
      <w:r w:rsidR="00925047" w:rsidRPr="00925047">
        <w:rPr>
          <w:rFonts w:ascii="Times New Roman" w:hAnsi="Times New Roman"/>
          <w:color w:val="000000"/>
          <w:sz w:val="24"/>
          <w:szCs w:val="24"/>
        </w:rPr>
        <w:t>В течение всего четвертичного периода и до настоящей времени описываемой район является областью сноса и поэтому процессы осадконакопления играют здесь весьма незначительную роль. В результате этого осадки четвертичного возраста на территории района имеют крайне ограниченное распространение и приурочены, как правило, к наиболее пониженным участкам рельефа ‒ г</w:t>
      </w:r>
      <w:r w:rsidR="00925047">
        <w:rPr>
          <w:rFonts w:ascii="Times New Roman" w:hAnsi="Times New Roman"/>
          <w:color w:val="000000"/>
          <w:sz w:val="24"/>
          <w:szCs w:val="24"/>
        </w:rPr>
        <w:t>лавным образом к речным долинам</w:t>
      </w:r>
      <w:r w:rsidR="00925047" w:rsidRPr="004F3E29">
        <w:rPr>
          <w:rFonts w:ascii="Times New Roman" w:hAnsi="Times New Roman"/>
          <w:color w:val="000000"/>
          <w:sz w:val="18"/>
          <w:szCs w:val="18"/>
        </w:rPr>
        <w:t xml:space="preserve"> </w:t>
      </w:r>
      <w:r w:rsidR="00681F89" w:rsidRPr="00681F89">
        <w:rPr>
          <w:rFonts w:ascii="Times New Roman" w:hAnsi="Times New Roman"/>
          <w:color w:val="000000"/>
          <w:sz w:val="24"/>
          <w:szCs w:val="24"/>
        </w:rPr>
        <w:t>(рис. 1)</w:t>
      </w:r>
      <w:r w:rsidR="00681F89">
        <w:rPr>
          <w:rFonts w:ascii="Times New Roman" w:hAnsi="Times New Roman"/>
          <w:color w:val="000000"/>
          <w:sz w:val="18"/>
          <w:szCs w:val="18"/>
        </w:rPr>
        <w:t xml:space="preserve"> </w:t>
      </w:r>
      <w:r w:rsidR="0092242E" w:rsidRPr="00DE54B6">
        <w:rPr>
          <w:rFonts w:ascii="Times New Roman" w:hAnsi="Times New Roman"/>
          <w:color w:val="000000"/>
          <w:sz w:val="24"/>
          <w:szCs w:val="24"/>
        </w:rPr>
        <w:t>[1,</w:t>
      </w:r>
      <w:r w:rsidR="000528DC">
        <w:rPr>
          <w:rFonts w:ascii="Times New Roman" w:hAnsi="Times New Roman"/>
          <w:color w:val="000000"/>
          <w:sz w:val="24"/>
          <w:szCs w:val="24"/>
        </w:rPr>
        <w:t>3</w:t>
      </w:r>
      <w:r w:rsidR="0092242E" w:rsidRPr="00DE54B6">
        <w:rPr>
          <w:rFonts w:ascii="Times New Roman" w:hAnsi="Times New Roman"/>
          <w:color w:val="000000"/>
          <w:sz w:val="24"/>
          <w:szCs w:val="24"/>
        </w:rPr>
        <w:t xml:space="preserve">]. </w:t>
      </w:r>
    </w:p>
    <w:p w:rsidR="009C004B" w:rsidRPr="00DE54B6" w:rsidRDefault="009C004B" w:rsidP="00D458D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25047" w:rsidRPr="00925047" w:rsidRDefault="00925047" w:rsidP="009C004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250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тектоническом отношении участок термоми</w:t>
      </w:r>
      <w:r w:rsidR="009C00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неральных вод относится в целом </w:t>
      </w:r>
      <w:r w:rsidRPr="009250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окраине северной части Ходжа-Оби-</w:t>
      </w:r>
      <w:proofErr w:type="spellStart"/>
      <w:r w:rsidRPr="009250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Гармской</w:t>
      </w:r>
      <w:proofErr w:type="spellEnd"/>
      <w:r w:rsidRPr="009250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зоны разрывного нарушения, по которому </w:t>
      </w:r>
      <w:r w:rsidRPr="009250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происходило перемещение блоков. Разрывное нарушение имеет почти широтное простирание и располагается вдоль основания левого склона реки Ходжа-Оби-Гарм. В рельефе зона Ходжа-Оби-</w:t>
      </w:r>
      <w:proofErr w:type="spellStart"/>
      <w:r w:rsidRPr="009250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Гармского</w:t>
      </w:r>
      <w:proofErr w:type="spellEnd"/>
      <w:r w:rsidRPr="009250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разлома прекрасно выделяется своей отрицательной формой, а в обнаженных местах ‒ белой и </w:t>
      </w:r>
      <w:proofErr w:type="spellStart"/>
      <w:r w:rsidRPr="009250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буровато</w:t>
      </w:r>
      <w:proofErr w:type="spellEnd"/>
      <w:r w:rsidRPr="009250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-серой окраски. Большинство исслед</w:t>
      </w:r>
      <w:r w:rsidR="00AF24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ователей (С.К. </w:t>
      </w:r>
      <w:proofErr w:type="spellStart"/>
      <w:r w:rsidR="00AF24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Овчиников</w:t>
      </w:r>
      <w:proofErr w:type="spellEnd"/>
      <w:r w:rsidR="00AF24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Е.Н. </w:t>
      </w:r>
      <w:proofErr w:type="spellStart"/>
      <w:r w:rsidR="00AF24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</w:t>
      </w:r>
      <w:r w:rsidRPr="009250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ерецкая</w:t>
      </w:r>
      <w:proofErr w:type="spellEnd"/>
      <w:r w:rsidRPr="009250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др.) относят этот разлом к типу надвигов, другие (А. </w:t>
      </w:r>
      <w:proofErr w:type="spellStart"/>
      <w:r w:rsidRPr="009250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Шванц</w:t>
      </w:r>
      <w:proofErr w:type="spellEnd"/>
      <w:r w:rsidRPr="009250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др.) – к взбросу или взбросу-надвигу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E54B6">
        <w:rPr>
          <w:rFonts w:ascii="Times New Roman" w:hAnsi="Times New Roman"/>
          <w:color w:val="000000"/>
          <w:sz w:val="24"/>
          <w:szCs w:val="24"/>
        </w:rPr>
        <w:t>[1,</w:t>
      </w:r>
      <w:r w:rsidR="000528DC">
        <w:rPr>
          <w:rFonts w:ascii="Times New Roman" w:hAnsi="Times New Roman"/>
          <w:color w:val="000000"/>
          <w:sz w:val="24"/>
          <w:szCs w:val="24"/>
        </w:rPr>
        <w:t>3</w:t>
      </w:r>
      <w:r w:rsidRPr="00DE54B6">
        <w:rPr>
          <w:rFonts w:ascii="Times New Roman" w:hAnsi="Times New Roman"/>
          <w:color w:val="000000"/>
          <w:sz w:val="24"/>
          <w:szCs w:val="24"/>
        </w:rPr>
        <w:t>]</w:t>
      </w:r>
      <w:r w:rsidRPr="009250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D458D1" w:rsidRDefault="00925047" w:rsidP="00D458D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9250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территории описываемого района в силу изменчивости литологического состава и сложности тектонических условий нельзя установить выдержаны ли региональные водоносные пласты, имеют ли они гидравлическую поверхность и связаны ли они </w:t>
      </w:r>
      <w:proofErr w:type="spellStart"/>
      <w:r w:rsidRPr="009250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гидродинамически</w:t>
      </w:r>
      <w:proofErr w:type="spellEnd"/>
      <w:r w:rsidRPr="009250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между собой. Поэтому на прилагаемой гидрогеологической толщ</w:t>
      </w:r>
      <w:r w:rsidR="008A30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9250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выделены не водоносные горизонты, а водоносные комплексы</w:t>
      </w:r>
      <w:r w:rsidR="0092242E" w:rsidRPr="00DE54B6">
        <w:rPr>
          <w:rFonts w:ascii="Times New Roman" w:eastAsia="Times New Roman" w:hAnsi="Times New Roman"/>
          <w:sz w:val="24"/>
          <w:szCs w:val="24"/>
        </w:rPr>
        <w:t xml:space="preserve"> </w:t>
      </w:r>
      <w:r w:rsidR="008A6E28">
        <w:rPr>
          <w:rFonts w:ascii="Times New Roman" w:eastAsia="Times New Roman" w:hAnsi="Times New Roman"/>
          <w:sz w:val="24"/>
          <w:szCs w:val="24"/>
        </w:rPr>
        <w:t xml:space="preserve">(рис. 1) </w:t>
      </w:r>
      <w:r w:rsidR="0092242E" w:rsidRPr="00DE54B6">
        <w:rPr>
          <w:rFonts w:ascii="Times New Roman" w:hAnsi="Times New Roman"/>
          <w:color w:val="000000"/>
          <w:sz w:val="24"/>
          <w:szCs w:val="24"/>
        </w:rPr>
        <w:t>[1</w:t>
      </w:r>
      <w:r w:rsidR="000528DC">
        <w:rPr>
          <w:rFonts w:ascii="Times New Roman" w:hAnsi="Times New Roman"/>
          <w:color w:val="000000"/>
          <w:sz w:val="24"/>
          <w:szCs w:val="24"/>
        </w:rPr>
        <w:t>,3</w:t>
      </w:r>
      <w:r w:rsidR="0092242E" w:rsidRPr="00DE54B6">
        <w:rPr>
          <w:rFonts w:ascii="Times New Roman" w:hAnsi="Times New Roman"/>
          <w:color w:val="000000"/>
          <w:sz w:val="24"/>
          <w:szCs w:val="24"/>
        </w:rPr>
        <w:t>]</w:t>
      </w:r>
      <w:r w:rsidR="0092242E" w:rsidRPr="00DE54B6">
        <w:rPr>
          <w:rFonts w:ascii="Times New Roman" w:eastAsia="Times New Roman" w:hAnsi="Times New Roman"/>
          <w:sz w:val="24"/>
          <w:szCs w:val="24"/>
        </w:rPr>
        <w:t>.</w:t>
      </w:r>
    </w:p>
    <w:p w:rsidR="00D458D1" w:rsidRPr="008A301A" w:rsidRDefault="00D458D1" w:rsidP="00D458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8A301A">
        <w:rPr>
          <w:rFonts w:ascii="Times New Roman" w:eastAsia="Times New Roman" w:hAnsi="Times New Roman"/>
          <w:sz w:val="24"/>
          <w:szCs w:val="24"/>
        </w:rPr>
        <w:t>Термальные воды месторождения Ходжа-Оби-Гарм относятся к трещинно-жильным водам гранитов средне-</w:t>
      </w:r>
      <w:proofErr w:type="spellStart"/>
      <w:r w:rsidRPr="008A301A">
        <w:rPr>
          <w:rFonts w:ascii="Times New Roman" w:eastAsia="Times New Roman" w:hAnsi="Times New Roman"/>
          <w:sz w:val="24"/>
          <w:szCs w:val="24"/>
        </w:rPr>
        <w:t>нижнекаменноугольного</w:t>
      </w:r>
      <w:proofErr w:type="spellEnd"/>
      <w:r w:rsidRPr="008A301A">
        <w:rPr>
          <w:rFonts w:ascii="Times New Roman" w:eastAsia="Times New Roman" w:hAnsi="Times New Roman"/>
          <w:sz w:val="24"/>
          <w:szCs w:val="24"/>
        </w:rPr>
        <w:t xml:space="preserve"> возраста. Наиболее интенсивная </w:t>
      </w:r>
      <w:proofErr w:type="spellStart"/>
      <w:r w:rsidRPr="008A301A">
        <w:rPr>
          <w:rFonts w:ascii="Times New Roman" w:eastAsia="Times New Roman" w:hAnsi="Times New Roman"/>
          <w:sz w:val="24"/>
          <w:szCs w:val="24"/>
        </w:rPr>
        <w:t>трещиноватость</w:t>
      </w:r>
      <w:proofErr w:type="spellEnd"/>
      <w:r w:rsidRPr="008A301A">
        <w:rPr>
          <w:rFonts w:ascii="Times New Roman" w:eastAsia="Times New Roman" w:hAnsi="Times New Roman"/>
          <w:sz w:val="24"/>
          <w:szCs w:val="24"/>
        </w:rPr>
        <w:t xml:space="preserve"> гранитов фиксируется в зоне главного разлома и оперяющих его трещин. С удалением от зоны разлома граниты становятся более монолитными. Трещины разбивают граниты на отдельные блоки различной конфигурации и размеров. Основные направление падения трещин – северо-восточное и северное. Углы падения изменяются от 550 до 80-85</w:t>
      </w:r>
      <w:r w:rsidR="00AF240D" w:rsidRPr="00AF240D">
        <w:rPr>
          <w:rFonts w:ascii="Times New Roman" w:eastAsia="Times New Roman" w:hAnsi="Times New Roman"/>
          <w:sz w:val="24"/>
          <w:szCs w:val="24"/>
          <w:vertAlign w:val="superscript"/>
        </w:rPr>
        <w:t>о</w:t>
      </w:r>
      <w:r w:rsidRPr="008A301A">
        <w:rPr>
          <w:rFonts w:ascii="Times New Roman" w:eastAsia="Times New Roman" w:hAnsi="Times New Roman"/>
          <w:sz w:val="24"/>
          <w:szCs w:val="24"/>
        </w:rPr>
        <w:t xml:space="preserve">. Ширина трещин достигает иногда до 5 мм, причем, ближе к зоне разлома отмечаются преимущественно открытые трещины, а с удалением ‒ закрытые. </w:t>
      </w:r>
      <w:proofErr w:type="spellStart"/>
      <w:r w:rsidRPr="008A301A">
        <w:rPr>
          <w:rFonts w:ascii="Times New Roman" w:eastAsia="Times New Roman" w:hAnsi="Times New Roman"/>
          <w:sz w:val="24"/>
          <w:szCs w:val="24"/>
        </w:rPr>
        <w:t>Водообильность</w:t>
      </w:r>
      <w:proofErr w:type="spellEnd"/>
      <w:r w:rsidRPr="008A301A">
        <w:rPr>
          <w:rFonts w:ascii="Times New Roman" w:eastAsia="Times New Roman" w:hAnsi="Times New Roman"/>
          <w:sz w:val="24"/>
          <w:szCs w:val="24"/>
        </w:rPr>
        <w:t xml:space="preserve"> трещиноватых гранитов на площади месторождения распределяется неравномерно. Максимальные расходы трещинно-жильных вод получены скважинами, вскрывшими основной очаг разгрузки. Остальными скважинами вскрыто лишь незначительное количество термальных вод, не имеющих практического значения. </w:t>
      </w:r>
      <w:r w:rsidRPr="008A30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Питание трещинно-жильных вод – вероятнее всего инфильтрационное, чему благоприятствует значительная раздробленность гранитов. Область питания термальных вод находится на водоразделе. В процессе фильтрации по</w:t>
      </w:r>
      <w:r w:rsidR="0092242E" w:rsidRPr="00DE54B6">
        <w:rPr>
          <w:rFonts w:ascii="Times New Roman" w:eastAsia="Times New Roman" w:hAnsi="Times New Roman"/>
          <w:sz w:val="24"/>
          <w:szCs w:val="24"/>
        </w:rPr>
        <w:t xml:space="preserve"> </w:t>
      </w:r>
      <w:r w:rsidRPr="008A30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разломам воды прогреваются, изменяют свой химический состав и разгружаются в рыхлые четвертичные отложения формируя месторождение </w:t>
      </w:r>
      <w:r w:rsidRPr="008A301A">
        <w:rPr>
          <w:rFonts w:ascii="Times New Roman" w:hAnsi="Times New Roman"/>
          <w:color w:val="000000"/>
          <w:sz w:val="24"/>
          <w:szCs w:val="24"/>
        </w:rPr>
        <w:t>[1,</w:t>
      </w:r>
      <w:r w:rsidR="00410625">
        <w:rPr>
          <w:rFonts w:ascii="Times New Roman" w:hAnsi="Times New Roman"/>
          <w:color w:val="000000"/>
          <w:sz w:val="24"/>
          <w:szCs w:val="24"/>
        </w:rPr>
        <w:t>3</w:t>
      </w:r>
      <w:r w:rsidRPr="008A301A">
        <w:rPr>
          <w:rFonts w:ascii="Times New Roman" w:hAnsi="Times New Roman"/>
          <w:color w:val="000000"/>
          <w:sz w:val="24"/>
          <w:szCs w:val="24"/>
        </w:rPr>
        <w:t>]</w:t>
      </w:r>
      <w:r w:rsidRPr="008A30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925047" w:rsidRDefault="00925047" w:rsidP="00D458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8A301A" w:rsidRPr="008A301A" w:rsidRDefault="005066A9" w:rsidP="00DE54B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2. </w:t>
      </w:r>
      <w:r w:rsidR="008A301A" w:rsidRPr="008A301A">
        <w:rPr>
          <w:rFonts w:ascii="Times New Roman" w:eastAsia="Times New Roman" w:hAnsi="Times New Roman"/>
          <w:b/>
          <w:sz w:val="24"/>
          <w:szCs w:val="24"/>
        </w:rPr>
        <w:t>Методы исследований</w:t>
      </w:r>
    </w:p>
    <w:p w:rsidR="008A301A" w:rsidRPr="00DE54B6" w:rsidRDefault="008A301A" w:rsidP="00DE54B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</w:p>
    <w:p w:rsidR="0032120C" w:rsidRPr="00681F89" w:rsidRDefault="008223C0" w:rsidP="00681F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36195" distB="36195" distL="114300" distR="114300" simplePos="0" relativeHeight="25166131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margin">
                  <wp:posOffset>6339205</wp:posOffset>
                </wp:positionV>
                <wp:extent cx="5799455" cy="2541905"/>
                <wp:effectExtent l="0" t="0" r="0" b="0"/>
                <wp:wrapTopAndBottom/>
                <wp:docPr id="8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9455" cy="2541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81F89" w:rsidRDefault="00681F89" w:rsidP="00681F89">
                            <w:pPr>
                              <w:tabs>
                                <w:tab w:val="left" w:pos="2175"/>
                              </w:tabs>
                              <w:ind w:firstLine="567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44566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E4EBEEF" wp14:editId="7DFF82CE">
                                  <wp:extent cx="2076450" cy="1876425"/>
                                  <wp:effectExtent l="0" t="0" r="0" b="9525"/>
                                  <wp:docPr id="9" name="Рисунок 9" descr="2 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6" descr="2 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6450" cy="187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</w:t>
                            </w:r>
                            <w:r w:rsidRPr="0044566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E4A0A94" wp14:editId="09849F6B">
                                  <wp:extent cx="2495550" cy="1847850"/>
                                  <wp:effectExtent l="0" t="0" r="0" b="0"/>
                                  <wp:docPr id="5" name="Рисунок 5" descr="Рисунок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0" descr="Рисунок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lum contrast="1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5550" cy="1847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81F89" w:rsidRPr="0032120C" w:rsidRDefault="00681F89" w:rsidP="009C004B">
                            <w:pPr>
                              <w:tabs>
                                <w:tab w:val="left" w:pos="2175"/>
                              </w:tabs>
                              <w:spacing w:after="0" w:line="240" w:lineRule="auto"/>
                              <w:ind w:firstLine="426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32120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Рис.</w:t>
                            </w:r>
                            <w:r w:rsidR="009C004B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32120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C41B62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Водовмещающие породы азотных термальных вод месторождения </w:t>
                            </w:r>
                            <w:r w:rsidR="00BF3A72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Ходжа</w:t>
                            </w:r>
                            <w:r w:rsidR="009C004B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-Оби-Гарм. </w:t>
                            </w:r>
                            <w:r w:rsidR="00C41B62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Общий в</w:t>
                            </w:r>
                            <w:r w:rsidR="009C004B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и</w:t>
                            </w:r>
                            <w:r w:rsidR="00C41B62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д. </w:t>
                            </w:r>
                            <w:r w:rsidRPr="0032120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Массивная текстура </w:t>
                            </w:r>
                            <w:proofErr w:type="spellStart"/>
                            <w:r w:rsidRPr="0032120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плагиогранита</w:t>
                            </w:r>
                            <w:proofErr w:type="spellEnd"/>
                            <w:r w:rsidR="009C004B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(слева)</w:t>
                            </w:r>
                            <w:r w:rsidRPr="0032120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C41B62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Минеральный состав. </w:t>
                            </w:r>
                            <w:r w:rsidRPr="0032120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Биотит (</w:t>
                            </w:r>
                            <w:proofErr w:type="spellStart"/>
                            <w:r w:rsidRPr="0032120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Bt</w:t>
                            </w:r>
                            <w:proofErr w:type="spellEnd"/>
                            <w:r w:rsidRPr="0032120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) – кварц (Q) – полевошпатовая (</w:t>
                            </w:r>
                            <w:proofErr w:type="spellStart"/>
                            <w:r w:rsidRPr="0032120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Pl</w:t>
                            </w:r>
                            <w:proofErr w:type="spellEnd"/>
                            <w:r w:rsidRPr="0032120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) асс</w:t>
                            </w:r>
                            <w:r w:rsidR="00C41B62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оциация в </w:t>
                            </w:r>
                            <w:proofErr w:type="spellStart"/>
                            <w:r w:rsidR="00C41B62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плагиограните</w:t>
                            </w:r>
                            <w:proofErr w:type="spellEnd"/>
                            <w:r w:rsidR="009C004B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(справа)</w:t>
                            </w:r>
                          </w:p>
                          <w:p w:rsidR="00681F89" w:rsidRPr="005C65E2" w:rsidRDefault="00681F89" w:rsidP="009C004B">
                            <w:pPr>
                              <w:tabs>
                                <w:tab w:val="left" w:pos="2175"/>
                              </w:tabs>
                              <w:spacing w:line="240" w:lineRule="auto"/>
                              <w:ind w:firstLine="426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.3pt;margin-top:499.15pt;width:456.65pt;height:200.15pt;z-index:251661312;visibility:visible;mso-wrap-style:square;mso-width-percent:0;mso-height-percent:0;mso-wrap-distance-left:9pt;mso-wrap-distance-top:2.85pt;mso-wrap-distance-right:9pt;mso-wrap-distance-bottom:2.85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" fillcolor="window" stroked="f" strokeweight=".5pt">
                <v:path arrowok="t"/>
                <v:textbox>
                  <w:txbxContent>
                    <w:p w:rsidR="00681F89" w:rsidRDefault="00681F89" w:rsidP="00681F89">
                      <w:pPr>
                        <w:tabs>
                          <w:tab w:val="left" w:pos="2175"/>
                        </w:tabs>
                        <w:ind w:firstLine="567"/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44566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E4EBEEF" wp14:editId="7DFF82CE">
                            <wp:extent cx="2076450" cy="1876425"/>
                            <wp:effectExtent l="0" t="0" r="0" b="9525"/>
                            <wp:docPr id="9" name="Рисунок 9" descr="2 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6" descr="2 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6450" cy="1876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</w:t>
                      </w:r>
                      <w:r w:rsidRPr="0044566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E4A0A94" wp14:editId="09849F6B">
                            <wp:extent cx="2495550" cy="1847850"/>
                            <wp:effectExtent l="0" t="0" r="0" b="0"/>
                            <wp:docPr id="5" name="Рисунок 5" descr="Рисунок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0" descr="Рисунок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lum contrast="1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5550" cy="1847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81F89" w:rsidRPr="0032120C" w:rsidRDefault="00681F89" w:rsidP="009C004B">
                      <w:pPr>
                        <w:tabs>
                          <w:tab w:val="left" w:pos="2175"/>
                        </w:tabs>
                        <w:spacing w:after="0" w:line="240" w:lineRule="auto"/>
                        <w:ind w:firstLine="426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32120C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Рис.</w:t>
                      </w:r>
                      <w:r w:rsidR="009C004B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2</w:t>
                      </w:r>
                      <w:r w:rsidRPr="0032120C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. </w:t>
                      </w:r>
                      <w:r w:rsidR="00C41B62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Водовмещающие породы азотных термальных вод месторождения </w:t>
                      </w:r>
                      <w:r w:rsidR="00BF3A72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Ходжа</w:t>
                      </w:r>
                      <w:r w:rsidR="009C004B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-Оби-Гарм. </w:t>
                      </w:r>
                      <w:r w:rsidR="00C41B62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Общий в</w:t>
                      </w:r>
                      <w:r w:rsidR="009C004B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и</w:t>
                      </w:r>
                      <w:r w:rsidR="00C41B62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д. </w:t>
                      </w:r>
                      <w:r w:rsidRPr="0032120C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Массивная текстура </w:t>
                      </w:r>
                      <w:proofErr w:type="spellStart"/>
                      <w:r w:rsidRPr="0032120C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плагиогранита</w:t>
                      </w:r>
                      <w:proofErr w:type="spellEnd"/>
                      <w:r w:rsidR="009C004B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 (слева)</w:t>
                      </w:r>
                      <w:r w:rsidRPr="0032120C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. </w:t>
                      </w:r>
                      <w:r w:rsidR="00C41B62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Минеральный состав. </w:t>
                      </w:r>
                      <w:r w:rsidRPr="0032120C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Биотит (</w:t>
                      </w:r>
                      <w:proofErr w:type="spellStart"/>
                      <w:r w:rsidRPr="0032120C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Bt</w:t>
                      </w:r>
                      <w:proofErr w:type="spellEnd"/>
                      <w:r w:rsidRPr="0032120C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) – кварц (Q) – полевошпатовая (</w:t>
                      </w:r>
                      <w:proofErr w:type="spellStart"/>
                      <w:r w:rsidRPr="0032120C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Pl</w:t>
                      </w:r>
                      <w:proofErr w:type="spellEnd"/>
                      <w:r w:rsidRPr="0032120C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) асс</w:t>
                      </w:r>
                      <w:r w:rsidR="00C41B62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оциация в </w:t>
                      </w:r>
                      <w:proofErr w:type="spellStart"/>
                      <w:r w:rsidR="00C41B62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плагиограните</w:t>
                      </w:r>
                      <w:proofErr w:type="spellEnd"/>
                      <w:r w:rsidR="009C004B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 (справа)</w:t>
                      </w:r>
                    </w:p>
                    <w:p w:rsidR="00681F89" w:rsidRPr="005C65E2" w:rsidRDefault="00681F89" w:rsidP="009C004B">
                      <w:pPr>
                        <w:tabs>
                          <w:tab w:val="left" w:pos="2175"/>
                        </w:tabs>
                        <w:spacing w:line="240" w:lineRule="auto"/>
                        <w:ind w:firstLine="426"/>
                        <w:jc w:val="center"/>
                        <w:rPr>
                          <w:rFonts w:ascii="Times New Roman" w:hAnsi="Times New Roman"/>
                          <w:b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opAndBottom" anchory="margin"/>
              </v:shape>
            </w:pict>
          </mc:Fallback>
        </mc:AlternateContent>
      </w:r>
      <w:r w:rsidR="0092242E" w:rsidRPr="00DE54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ходе исследований в 2017 году были отобраны образцы водовмещающих пород из отвалов в пределах месторождения (</w:t>
      </w:r>
      <w:r w:rsidR="0092242E" w:rsidRPr="003212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рис.</w:t>
      </w:r>
      <w:r w:rsidR="003212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8A6E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</w:t>
      </w:r>
      <w:r w:rsidR="0092242E" w:rsidRPr="00DE54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). Были выполнены классический химический, спектральный, рентгенофазовый и электронный </w:t>
      </w:r>
      <w:proofErr w:type="spellStart"/>
      <w:r w:rsidR="0092242E" w:rsidRPr="00DE54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микрозондовый</w:t>
      </w:r>
      <w:proofErr w:type="spellEnd"/>
      <w:r w:rsidR="0092242E" w:rsidRPr="00DE54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химический анализы (</w:t>
      </w:r>
      <w:proofErr w:type="spellStart"/>
      <w:r w:rsidR="0092242E" w:rsidRPr="00DE54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Jeol</w:t>
      </w:r>
      <w:proofErr w:type="spellEnd"/>
      <w:r w:rsidR="0092242E" w:rsidRPr="00DE54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JXA-8100). </w:t>
      </w:r>
      <w:r w:rsidR="0032120C">
        <w:rPr>
          <w:noProof/>
        </w:rPr>
        <w:t xml:space="preserve">           </w:t>
      </w:r>
    </w:p>
    <w:p w:rsidR="008A301A" w:rsidRPr="008A301A" w:rsidRDefault="008A301A" w:rsidP="008A301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A30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Макрофотографии пород выполнялись с помощью цифровой фотокамеры </w:t>
      </w:r>
      <w:proofErr w:type="spellStart"/>
      <w:r w:rsidRPr="008A30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Nikon</w:t>
      </w:r>
      <w:proofErr w:type="spellEnd"/>
      <w:r w:rsidRPr="008A30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а петрографические исследования, микроскопические описания и микрофотографии — с помощью стереоскопического микроскопа </w:t>
      </w:r>
      <w:proofErr w:type="spellStart"/>
      <w:r w:rsidRPr="008A30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Leica</w:t>
      </w:r>
      <w:proofErr w:type="spellEnd"/>
      <w:r w:rsidRPr="008A30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-E, оснащенного цифровой фотокамерой. Наблюдения проводились в отраженном и проходящем свете. Часть микрофотографий выполнена в иммерсии. Все образцы исследовались на содержание карбонатного материала с помощью соляной кислоты.</w:t>
      </w:r>
    </w:p>
    <w:p w:rsidR="0092242E" w:rsidRDefault="0092242E" w:rsidP="0092242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250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Определение содержания главных элементов в образцах было выполнено методом атомно-эмиссионной спектрометрии на спектрометре </w:t>
      </w:r>
      <w:proofErr w:type="spellStart"/>
      <w:r w:rsidRPr="009250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iCAP</w:t>
      </w:r>
      <w:proofErr w:type="spellEnd"/>
      <w:r w:rsidRPr="009250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7600 </w:t>
      </w:r>
      <w:proofErr w:type="spellStart"/>
      <w:r w:rsidRPr="009250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Duo</w:t>
      </w:r>
      <w:proofErr w:type="spellEnd"/>
      <w:r w:rsidRPr="009250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="00064C31">
        <w:fldChar w:fldCharType="begin"/>
      </w:r>
      <w:r w:rsidR="00064C31">
        <w:instrText xml:space="preserve"> HYPERLINK "http://www.speciation.net/Appl/Companies/company.html?id=20" </w:instrText>
      </w:r>
      <w:r w:rsidR="00064C31">
        <w:fldChar w:fldCharType="separate"/>
      </w:r>
      <w:r w:rsidRPr="00925047">
        <w:rPr>
          <w:rStyle w:val="a3"/>
          <w:rFonts w:ascii="Times New Roman" w:eastAsia="Times New Roman" w:hAnsi="Times New Roman"/>
          <w:color w:val="000000"/>
          <w:sz w:val="24"/>
          <w:szCs w:val="24"/>
          <w:u w:val="none"/>
          <w:lang w:eastAsia="ru-RU"/>
        </w:rPr>
        <w:t>Thermo</w:t>
      </w:r>
      <w:proofErr w:type="spellEnd"/>
      <w:r w:rsidRPr="00925047">
        <w:rPr>
          <w:rStyle w:val="a3"/>
          <w:rFonts w:ascii="Times New Roman" w:eastAsia="Times New Roman" w:hAnsi="Times New Roman"/>
          <w:color w:val="000000"/>
          <w:sz w:val="24"/>
          <w:szCs w:val="24"/>
          <w:u w:val="none"/>
          <w:lang w:eastAsia="ru-RU"/>
        </w:rPr>
        <w:t xml:space="preserve"> </w:t>
      </w:r>
      <w:proofErr w:type="spellStart"/>
      <w:r w:rsidRPr="00925047">
        <w:rPr>
          <w:rStyle w:val="a3"/>
          <w:rFonts w:ascii="Times New Roman" w:eastAsia="Times New Roman" w:hAnsi="Times New Roman"/>
          <w:color w:val="000000"/>
          <w:sz w:val="24"/>
          <w:szCs w:val="24"/>
          <w:u w:val="none"/>
          <w:lang w:eastAsia="ru-RU"/>
        </w:rPr>
        <w:t>Scientific</w:t>
      </w:r>
      <w:proofErr w:type="spellEnd"/>
      <w:r w:rsidR="00064C31">
        <w:rPr>
          <w:rStyle w:val="a3"/>
          <w:rFonts w:ascii="Times New Roman" w:eastAsia="Times New Roman" w:hAnsi="Times New Roman"/>
          <w:color w:val="000000"/>
          <w:sz w:val="24"/>
          <w:szCs w:val="24"/>
          <w:u w:val="none"/>
          <w:lang w:eastAsia="ru-RU"/>
        </w:rPr>
        <w:fldChar w:fldCharType="end"/>
      </w:r>
      <w:r w:rsidRPr="009250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США) и методом масс-спектрометрии с индуктивно связанной плазмой на спектрометре </w:t>
      </w:r>
      <w:proofErr w:type="spellStart"/>
      <w:r w:rsidRPr="009250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Agilent</w:t>
      </w:r>
      <w:proofErr w:type="spellEnd"/>
      <w:r w:rsidRPr="009250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7500 с (</w:t>
      </w:r>
      <w:proofErr w:type="spellStart"/>
      <w:r w:rsidRPr="009250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Agilent</w:t>
      </w:r>
      <w:proofErr w:type="spellEnd"/>
      <w:r w:rsidRPr="009250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9250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Techn</w:t>
      </w:r>
      <w:proofErr w:type="spellEnd"/>
      <w:r w:rsidRPr="009250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.,</w:t>
      </w:r>
      <w:proofErr w:type="gramEnd"/>
      <w:r w:rsidRPr="009250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США).</w:t>
      </w:r>
    </w:p>
    <w:p w:rsidR="008A301A" w:rsidRDefault="008A301A" w:rsidP="008A301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A301A" w:rsidRPr="008A301A" w:rsidRDefault="005066A9" w:rsidP="008A301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3. </w:t>
      </w:r>
      <w:r w:rsidR="008A301A" w:rsidRPr="008A301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Результаты исследований</w:t>
      </w:r>
    </w:p>
    <w:p w:rsidR="008A301A" w:rsidRDefault="008A301A" w:rsidP="008A301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2120C" w:rsidRPr="008A301A" w:rsidRDefault="008A301A" w:rsidP="0032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A30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Детальное минералогическое и петрографическое исследование образцов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горных пород </w:t>
      </w:r>
      <w:r w:rsidRPr="008A30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показало, что водовмещающие породы представлены</w:t>
      </w:r>
      <w:r w:rsidR="00BC0A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BC0A48" w:rsidRPr="009C004B">
        <w:rPr>
          <w:rFonts w:ascii="Times New Roman" w:eastAsia="Times New Roman" w:hAnsi="Times New Roman"/>
          <w:sz w:val="24"/>
          <w:szCs w:val="24"/>
          <w:lang w:eastAsia="ru-RU"/>
        </w:rPr>
        <w:t>главным образом,</w:t>
      </w:r>
      <w:r w:rsidRPr="009C004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8A30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щелочнополевошпатовыми</w:t>
      </w:r>
      <w:proofErr w:type="spellEnd"/>
      <w:r w:rsidRPr="008A30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гранитами, </w:t>
      </w:r>
      <w:proofErr w:type="spellStart"/>
      <w:r w:rsidRPr="008A30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плагиогранитами</w:t>
      </w:r>
      <w:proofErr w:type="spellEnd"/>
      <w:r w:rsidRPr="008A30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8A30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гранодиоритами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8A301A" w:rsidRDefault="00BC0A48" w:rsidP="00723E0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Основными минералами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щ</w:t>
      </w:r>
      <w:r w:rsidR="00292B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елочнополе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вошпатовых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гранитов являются </w:t>
      </w:r>
      <w:r w:rsidR="004D45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калиевый полевой шпат</w:t>
      </w:r>
      <w:r w:rsidR="00292B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(90-95 </w:t>
      </w:r>
      <w:proofErr w:type="spellStart"/>
      <w:proofErr w:type="gramStart"/>
      <w:r w:rsidR="00292B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мас</w:t>
      </w:r>
      <w:proofErr w:type="spellEnd"/>
      <w:r w:rsidR="00292B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.%)</w:t>
      </w:r>
      <w:proofErr w:type="gramEnd"/>
      <w:r w:rsidR="00292B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плагиоклаз (до 10</w:t>
      </w:r>
      <w:r w:rsidR="00292B9A" w:rsidRPr="00292B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292B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мас</w:t>
      </w:r>
      <w:proofErr w:type="spellEnd"/>
      <w:r w:rsidR="00292B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.%), кварц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( 25-35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мас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.%)</w:t>
      </w:r>
      <w:r w:rsidR="00723E0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="006E33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292B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биотит (</w:t>
      </w:r>
      <w:r w:rsidR="006E33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3-10</w:t>
      </w:r>
      <w:r w:rsidR="00292B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="00292B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мас</w:t>
      </w:r>
      <w:proofErr w:type="spellEnd"/>
      <w:r w:rsidR="00292B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.%)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В качестве </w:t>
      </w:r>
      <w:r w:rsidR="006E33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вторичного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минерала диагностированы незначительные выделения карбоната. </w:t>
      </w:r>
      <w:r w:rsidR="00154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КПШ – ортоклаз с небольшим содержанием натрия (</w:t>
      </w:r>
      <w:r w:rsidR="00723E0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до 0,36 </w:t>
      </w:r>
      <w:proofErr w:type="spellStart"/>
      <w:proofErr w:type="gramStart"/>
      <w:r w:rsidR="00723E0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мас</w:t>
      </w:r>
      <w:proofErr w:type="spellEnd"/>
      <w:r w:rsidR="00723E0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.%)</w:t>
      </w:r>
      <w:proofErr w:type="gramEnd"/>
      <w:r w:rsidR="00723E0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бария (до 0,75 </w:t>
      </w:r>
      <w:proofErr w:type="spellStart"/>
      <w:proofErr w:type="gramStart"/>
      <w:r w:rsidR="00723E0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мас</w:t>
      </w:r>
      <w:proofErr w:type="spellEnd"/>
      <w:r w:rsidR="00723E0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.%</w:t>
      </w:r>
      <w:proofErr w:type="gramEnd"/>
      <w:r w:rsidR="00723E0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723E02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BaO</w:t>
      </w:r>
      <w:proofErr w:type="spellEnd"/>
      <w:r w:rsidR="00723E02" w:rsidRPr="00723E0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r w:rsidR="00723E0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Плагиоклазы являются практически чистыми альбитами с незначительной примесью кальциевой компоненты (не более 1,5 </w:t>
      </w:r>
      <w:proofErr w:type="spellStart"/>
      <w:proofErr w:type="gramStart"/>
      <w:r w:rsidR="00723E0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мас</w:t>
      </w:r>
      <w:proofErr w:type="spellEnd"/>
      <w:r w:rsidR="00723E0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.%</w:t>
      </w:r>
      <w:proofErr w:type="gramEnd"/>
      <w:r w:rsidR="00723E0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723E0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СаО</w:t>
      </w:r>
      <w:proofErr w:type="spellEnd"/>
      <w:r w:rsidR="00723E0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). Иногда содержат изоморфную примесь калия (до 0,3 </w:t>
      </w:r>
      <w:proofErr w:type="spellStart"/>
      <w:proofErr w:type="gramStart"/>
      <w:r w:rsidR="00723E0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мас</w:t>
      </w:r>
      <w:proofErr w:type="spellEnd"/>
      <w:r w:rsidR="00723E0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.%)</w:t>
      </w:r>
      <w:proofErr w:type="gramEnd"/>
      <w:r w:rsidR="00723E0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4D45C0" w:rsidRPr="00770B49" w:rsidRDefault="004D45C0" w:rsidP="00723E0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70B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качестве акцессорных минералов часто диагностируются ортит </w:t>
      </w:r>
      <w:r w:rsidRPr="00770B49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(</w:t>
      </w:r>
      <w:proofErr w:type="spellStart"/>
      <w:r w:rsidRPr="00770B49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Ca</w:t>
      </w:r>
      <w:proofErr w:type="spellEnd"/>
      <w:r w:rsidRPr="00770B49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770B49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Ce</w:t>
      </w:r>
      <w:proofErr w:type="spellEnd"/>
      <w:r w:rsidRPr="00770B49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770B49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La</w:t>
      </w:r>
      <w:proofErr w:type="spellEnd"/>
      <w:r w:rsidRPr="00770B49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, Y)</w:t>
      </w:r>
      <w:r w:rsidRPr="00770B49">
        <w:rPr>
          <w:rFonts w:ascii="Times New Roman" w:hAnsi="Times New Roman"/>
          <w:color w:val="222222"/>
          <w:sz w:val="24"/>
          <w:szCs w:val="24"/>
          <w:shd w:val="clear" w:color="auto" w:fill="FFFFFF"/>
          <w:vertAlign w:val="subscript"/>
        </w:rPr>
        <w:t>2</w:t>
      </w:r>
      <w:r w:rsidRPr="00770B49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(</w:t>
      </w:r>
      <w:proofErr w:type="spellStart"/>
      <w:r w:rsidRPr="00770B49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Al</w:t>
      </w:r>
      <w:proofErr w:type="spellEnd"/>
      <w:r w:rsidRPr="00770B49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770B49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Fe</w:t>
      </w:r>
      <w:proofErr w:type="spellEnd"/>
      <w:r w:rsidRPr="00770B49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)</w:t>
      </w:r>
      <w:r w:rsidRPr="00770B49">
        <w:rPr>
          <w:rFonts w:ascii="Times New Roman" w:hAnsi="Times New Roman"/>
          <w:color w:val="222222"/>
          <w:sz w:val="24"/>
          <w:szCs w:val="24"/>
          <w:shd w:val="clear" w:color="auto" w:fill="FFFFFF"/>
          <w:vertAlign w:val="subscript"/>
        </w:rPr>
        <w:t>3</w:t>
      </w:r>
      <w:r w:rsidRPr="00770B49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(SiO</w:t>
      </w:r>
      <w:r w:rsidRPr="00770B49">
        <w:rPr>
          <w:rFonts w:ascii="Times New Roman" w:hAnsi="Times New Roman"/>
          <w:color w:val="222222"/>
          <w:sz w:val="24"/>
          <w:szCs w:val="24"/>
          <w:shd w:val="clear" w:color="auto" w:fill="FFFFFF"/>
          <w:vertAlign w:val="subscript"/>
        </w:rPr>
        <w:t>4</w:t>
      </w:r>
      <w:r w:rsidRPr="00770B49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)</w:t>
      </w:r>
      <w:r w:rsidRPr="00770B49">
        <w:rPr>
          <w:rFonts w:ascii="Times New Roman" w:hAnsi="Times New Roman"/>
          <w:color w:val="222222"/>
          <w:sz w:val="24"/>
          <w:szCs w:val="24"/>
          <w:shd w:val="clear" w:color="auto" w:fill="FFFFFF"/>
          <w:vertAlign w:val="subscript"/>
        </w:rPr>
        <w:t>3</w:t>
      </w:r>
      <w:r w:rsidRPr="00770B49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(OH), торит (ThSiO</w:t>
      </w:r>
      <w:r w:rsidRPr="00770B49">
        <w:rPr>
          <w:rFonts w:ascii="Times New Roman" w:hAnsi="Times New Roman"/>
          <w:color w:val="222222"/>
          <w:sz w:val="24"/>
          <w:szCs w:val="24"/>
          <w:shd w:val="clear" w:color="auto" w:fill="FFFFFF"/>
          <w:vertAlign w:val="subscript"/>
        </w:rPr>
        <w:t>4</w:t>
      </w:r>
      <w:r w:rsidR="00770B49" w:rsidRPr="00770B49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), апатит, циркон, с</w:t>
      </w:r>
      <w:r w:rsidRPr="00770B49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ф</w:t>
      </w:r>
      <w:r w:rsidR="00770B49" w:rsidRPr="00770B49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е</w:t>
      </w:r>
      <w:r w:rsidRPr="00770B49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н.</w:t>
      </w:r>
    </w:p>
    <w:p w:rsidR="00292B9A" w:rsidRDefault="00292B9A" w:rsidP="0092242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Плагиогранит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6E33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сложен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КПШ (40-45 </w:t>
      </w:r>
      <w:proofErr w:type="spellStart"/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мас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.%)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292B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плагио</w:t>
      </w:r>
      <w:r w:rsidR="009C00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клазом (40-45 </w:t>
      </w:r>
      <w:proofErr w:type="spellStart"/>
      <w:r w:rsidR="009C00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мас</w:t>
      </w:r>
      <w:proofErr w:type="spellEnd"/>
      <w:r w:rsidR="009C00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.%), кварцем (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до 40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мас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.%), биотитом (до 10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мас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.%).</w:t>
      </w:r>
      <w:r w:rsidR="000F1A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Очень часто наблюдаются вторичные карбонаты, представлен</w:t>
      </w:r>
      <w:r w:rsidR="009C00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</w:t>
      </w:r>
      <w:r w:rsidR="000F1A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ые практически чистым кальцитом, иногда с небольшой примесью железа. Используя </w:t>
      </w:r>
      <w:proofErr w:type="spellStart"/>
      <w:r w:rsidR="000F1A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микрозондовый</w:t>
      </w:r>
      <w:proofErr w:type="spellEnd"/>
      <w:r w:rsidR="000F1A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анализ удалось диагностировать большое количество зерен карбонатов</w:t>
      </w:r>
      <w:r w:rsidR="009C00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="000F1A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концентрирующих РЗЭ и иттрий. </w:t>
      </w:r>
      <w:r w:rsidR="00B70F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Вторичные железистые выделения представлены </w:t>
      </w:r>
      <w:proofErr w:type="spellStart"/>
      <w:r w:rsidR="00B70F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лепидокрокитом</w:t>
      </w:r>
      <w:proofErr w:type="spellEnd"/>
      <w:r w:rsidR="00B70F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6E3380" w:rsidRDefault="006E3380" w:rsidP="00292B9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Основными минералами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</w:t>
      </w:r>
      <w:r w:rsidR="00292B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ранодиорит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являются </w:t>
      </w:r>
      <w:r w:rsidR="00292B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КПШ (до 60 </w:t>
      </w:r>
      <w:proofErr w:type="spellStart"/>
      <w:proofErr w:type="gramStart"/>
      <w:r w:rsidR="00292B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мас</w:t>
      </w:r>
      <w:proofErr w:type="spellEnd"/>
      <w:r w:rsidR="00292B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.%)</w:t>
      </w:r>
      <w:proofErr w:type="gramEnd"/>
      <w:r w:rsidR="00292B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плагиоклаз (до 60 </w:t>
      </w:r>
      <w:proofErr w:type="spellStart"/>
      <w:r w:rsidR="00292B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мас</w:t>
      </w:r>
      <w:proofErr w:type="spellEnd"/>
      <w:r w:rsidR="00292B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.%),</w:t>
      </w:r>
      <w:r w:rsidR="00292B9A" w:rsidRPr="00292B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292B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кварц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( 20-25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мас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.%) и</w:t>
      </w:r>
      <w:r w:rsidR="00292B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биотит (до 10 </w:t>
      </w:r>
      <w:proofErr w:type="spellStart"/>
      <w:r w:rsidR="00292B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мас</w:t>
      </w:r>
      <w:proofErr w:type="spellEnd"/>
      <w:r w:rsidR="00292B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.%)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К</w:t>
      </w:r>
      <w:r w:rsidR="00292B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арбонат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ы и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гидрооокислы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железа встречаются в незначительных количества</w:t>
      </w:r>
      <w:r w:rsidR="009C00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являются вторичными минералами.</w:t>
      </w:r>
    </w:p>
    <w:p w:rsidR="00845020" w:rsidRDefault="006E3380" w:rsidP="0084502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Макрокомпонентный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х</w:t>
      </w:r>
      <w:r w:rsidR="0092242E" w:rsidRPr="009250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имический состав водовмещающих пород представлен в </w:t>
      </w:r>
      <w:r w:rsidR="0092242E" w:rsidRPr="003212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таблице </w:t>
      </w:r>
      <w:r w:rsidR="003212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="0092242E" w:rsidRPr="009250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</w:t>
      </w:r>
      <w:r w:rsidR="008938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ученные результаты свидетельствуют, что водовмещающие породы месторождения</w:t>
      </w:r>
      <w:r w:rsidR="0092242E" w:rsidRPr="009250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значительно обеднены натрием по сравнению с калием. Натрий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не образует самостоятельных минеральных фаз, а </w:t>
      </w:r>
      <w:r w:rsidR="0092242E" w:rsidRPr="009250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входит в структуру калиевого полевого шпата или калиево-натриевого полевого шпата. В целом, водовмещающие породы являются щелочными, значение Na</w:t>
      </w:r>
      <w:r w:rsidR="0092242E" w:rsidRPr="00925047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2</w:t>
      </w:r>
      <w:r w:rsidR="0092242E" w:rsidRPr="009250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О+K</w:t>
      </w:r>
      <w:r w:rsidR="0092242E" w:rsidRPr="00925047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2</w:t>
      </w:r>
      <w:r w:rsidR="0092242E" w:rsidRPr="009250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 варьирует от 7,19 до 8,7 </w:t>
      </w:r>
      <w:proofErr w:type="spellStart"/>
      <w:r w:rsidR="0092242E" w:rsidRPr="009250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мас</w:t>
      </w:r>
      <w:proofErr w:type="spellEnd"/>
      <w:r w:rsidR="0092242E" w:rsidRPr="009250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.%.</w:t>
      </w:r>
    </w:p>
    <w:p w:rsidR="00845020" w:rsidRPr="00925047" w:rsidRDefault="00845020" w:rsidP="009C00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2242E" w:rsidRPr="009C004B" w:rsidRDefault="0092242E" w:rsidP="0032120C">
      <w:pPr>
        <w:spacing w:after="0"/>
        <w:jc w:val="right"/>
        <w:rPr>
          <w:rFonts w:ascii="Times New Roman" w:eastAsia="Times New Roman" w:hAnsi="Times New Roman"/>
          <w:sz w:val="20"/>
          <w:szCs w:val="20"/>
        </w:rPr>
      </w:pPr>
      <w:r w:rsidRPr="009C004B">
        <w:rPr>
          <w:rFonts w:ascii="Times New Roman" w:eastAsia="Times New Roman" w:hAnsi="Times New Roman"/>
          <w:sz w:val="20"/>
          <w:szCs w:val="20"/>
        </w:rPr>
        <w:t xml:space="preserve">Таблица </w:t>
      </w:r>
      <w:r w:rsidR="00313B5F" w:rsidRPr="009C004B">
        <w:rPr>
          <w:rFonts w:ascii="Times New Roman" w:eastAsia="Times New Roman" w:hAnsi="Times New Roman"/>
          <w:sz w:val="20"/>
          <w:szCs w:val="20"/>
        </w:rPr>
        <w:t>1</w:t>
      </w:r>
    </w:p>
    <w:p w:rsidR="0092242E" w:rsidRPr="009C004B" w:rsidRDefault="0092242E" w:rsidP="009C004B">
      <w:pPr>
        <w:spacing w:after="0"/>
        <w:jc w:val="center"/>
        <w:rPr>
          <w:rFonts w:ascii="Times New Roman" w:eastAsia="Times New Roman" w:hAnsi="Times New Roman"/>
          <w:b/>
          <w:sz w:val="20"/>
          <w:szCs w:val="20"/>
        </w:rPr>
      </w:pPr>
      <w:r w:rsidRPr="009C004B">
        <w:rPr>
          <w:rFonts w:ascii="Times New Roman" w:eastAsia="Times New Roman" w:hAnsi="Times New Roman"/>
          <w:b/>
          <w:sz w:val="20"/>
          <w:szCs w:val="20"/>
        </w:rPr>
        <w:t>Химический состав водовмещающих пород месторождения Ходжа-Оби-Гарм</w:t>
      </w:r>
    </w:p>
    <w:tbl>
      <w:tblPr>
        <w:tblW w:w="8329" w:type="dxa"/>
        <w:jc w:val="center"/>
        <w:tblLook w:val="04A0" w:firstRow="1" w:lastRow="0" w:firstColumn="1" w:lastColumn="0" w:noHBand="0" w:noVBand="1"/>
      </w:tblPr>
      <w:tblGrid>
        <w:gridCol w:w="882"/>
        <w:gridCol w:w="666"/>
        <w:gridCol w:w="709"/>
        <w:gridCol w:w="708"/>
        <w:gridCol w:w="851"/>
        <w:gridCol w:w="709"/>
        <w:gridCol w:w="708"/>
        <w:gridCol w:w="583"/>
        <w:gridCol w:w="679"/>
        <w:gridCol w:w="572"/>
        <w:gridCol w:w="704"/>
        <w:gridCol w:w="709"/>
      </w:tblGrid>
      <w:tr w:rsidR="0092242E" w:rsidRPr="009C004B" w:rsidTr="0092242E">
        <w:trPr>
          <w:trHeight w:val="300"/>
          <w:jc w:val="center"/>
        </w:trPr>
        <w:tc>
          <w:tcPr>
            <w:tcW w:w="7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№ образца</w:t>
            </w:r>
          </w:p>
        </w:tc>
        <w:tc>
          <w:tcPr>
            <w:tcW w:w="758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Макрокомпоненты, </w:t>
            </w:r>
            <w:proofErr w:type="spellStart"/>
            <w:r w:rsidRPr="009C00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мас</w:t>
            </w:r>
            <w:proofErr w:type="spellEnd"/>
            <w:r w:rsidRPr="009C00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.%</w:t>
            </w:r>
          </w:p>
        </w:tc>
      </w:tr>
      <w:tr w:rsidR="0092242E" w:rsidRPr="009C004B" w:rsidTr="0092242E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242E" w:rsidRPr="009C004B" w:rsidRDefault="0092242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SiO</w:t>
            </w:r>
            <w:r w:rsidRPr="009C004B">
              <w:rPr>
                <w:rFonts w:ascii="Times New Roman" w:eastAsia="Times New Roman" w:hAnsi="Times New Roman"/>
                <w:sz w:val="20"/>
                <w:szCs w:val="20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TiО</w:t>
            </w:r>
            <w:r w:rsidRPr="009C004B">
              <w:rPr>
                <w:rFonts w:ascii="Times New Roman" w:eastAsia="Times New Roman" w:hAnsi="Times New Roman"/>
                <w:sz w:val="20"/>
                <w:szCs w:val="20"/>
                <w:vertAlign w:val="subscript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Al</w:t>
            </w:r>
            <w:r w:rsidRPr="009C004B">
              <w:rPr>
                <w:rFonts w:ascii="Times New Roman" w:eastAsia="Times New Roman" w:hAnsi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C004B">
              <w:rPr>
                <w:rFonts w:ascii="Times New Roman" w:eastAsia="Times New Roman" w:hAnsi="Times New Roman"/>
                <w:sz w:val="20"/>
                <w:szCs w:val="20"/>
                <w:vertAlign w:val="subscript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Fe</w:t>
            </w:r>
            <w:r w:rsidRPr="009C004B">
              <w:rPr>
                <w:rFonts w:ascii="Times New Roman" w:eastAsia="Times New Roman" w:hAnsi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C004B">
              <w:rPr>
                <w:rFonts w:ascii="Times New Roman" w:eastAsia="Times New Roman" w:hAnsi="Times New Roman"/>
                <w:sz w:val="20"/>
                <w:szCs w:val="20"/>
                <w:vertAlign w:val="subscript"/>
                <w:lang w:eastAsia="ru-RU"/>
              </w:rPr>
              <w:t>3 общ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MnО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MgО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CaО</w:t>
            </w:r>
            <w:proofErr w:type="spellEnd"/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Na</w:t>
            </w:r>
            <w:r w:rsidRPr="009C004B">
              <w:rPr>
                <w:rFonts w:ascii="Times New Roman" w:eastAsia="Times New Roman" w:hAnsi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</w:t>
            </w:r>
            <w:r w:rsidRPr="009C004B">
              <w:rPr>
                <w:rFonts w:ascii="Times New Roman" w:eastAsia="Times New Roman" w:hAnsi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</w:t>
            </w:r>
            <w:r w:rsidRPr="009C004B">
              <w:rPr>
                <w:rFonts w:ascii="Times New Roman" w:eastAsia="Times New Roman" w:hAnsi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C004B">
              <w:rPr>
                <w:rFonts w:ascii="Times New Roman" w:eastAsia="Times New Roman" w:hAnsi="Times New Roman"/>
                <w:sz w:val="20"/>
                <w:szCs w:val="20"/>
                <w:vertAlign w:val="subscript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9C004B">
              <w:rPr>
                <w:rFonts w:ascii="Times New Roman" w:eastAsia="Times New Roman" w:hAnsi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C004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-</w:t>
            </w:r>
          </w:p>
        </w:tc>
      </w:tr>
      <w:tr w:rsidR="0092242E" w:rsidRPr="009C004B" w:rsidTr="0092242E">
        <w:trPr>
          <w:trHeight w:val="255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66,23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14,81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2,63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3,63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2,63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5,73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0,21</w:t>
            </w:r>
          </w:p>
        </w:tc>
      </w:tr>
      <w:tr w:rsidR="0092242E" w:rsidRPr="009C004B" w:rsidTr="0092242E">
        <w:trPr>
          <w:trHeight w:val="255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73,01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13,51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2,45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0,67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2,46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5,76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0,07</w:t>
            </w:r>
          </w:p>
        </w:tc>
      </w:tr>
      <w:tr w:rsidR="0092242E" w:rsidRPr="009C004B" w:rsidTr="0092242E">
        <w:trPr>
          <w:trHeight w:val="255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68,61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0,47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14,14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2,07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2,79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4,73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0,20</w:t>
            </w:r>
          </w:p>
        </w:tc>
      </w:tr>
      <w:tr w:rsidR="0092242E" w:rsidRPr="009C004B" w:rsidTr="0092242E">
        <w:trPr>
          <w:trHeight w:val="255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65,42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14,65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4,36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2,86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2,94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4,79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42E" w:rsidRPr="009C004B" w:rsidRDefault="00922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00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0,08</w:t>
            </w:r>
          </w:p>
        </w:tc>
      </w:tr>
    </w:tbl>
    <w:p w:rsidR="00AB041F" w:rsidRPr="009C004B" w:rsidRDefault="00AB041F" w:rsidP="003212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highlight w:val="yellow"/>
          <w:lang w:eastAsia="ru-RU"/>
        </w:rPr>
      </w:pPr>
    </w:p>
    <w:p w:rsidR="00845020" w:rsidRPr="00845020" w:rsidRDefault="00845020" w:rsidP="008450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/>
          <w:sz w:val="24"/>
          <w:szCs w:val="24"/>
        </w:rPr>
      </w:pPr>
      <w:r w:rsidRPr="00AB041F">
        <w:rPr>
          <w:rFonts w:ascii="Times New Roman" w:eastAsia="TimesNewRoman" w:hAnsi="Times New Roman"/>
          <w:sz w:val="24"/>
          <w:szCs w:val="24"/>
        </w:rPr>
        <w:lastRenderedPageBreak/>
        <w:t xml:space="preserve">Содержание кальция в породах </w:t>
      </w:r>
      <w:r>
        <w:rPr>
          <w:rFonts w:ascii="Times New Roman" w:eastAsia="TimesNewRoman" w:hAnsi="Times New Roman"/>
          <w:sz w:val="24"/>
          <w:szCs w:val="24"/>
        </w:rPr>
        <w:t xml:space="preserve">также </w:t>
      </w:r>
      <w:r w:rsidRPr="00AB041F">
        <w:rPr>
          <w:rFonts w:ascii="Times New Roman" w:eastAsia="TimesNewRoman" w:hAnsi="Times New Roman"/>
          <w:sz w:val="24"/>
          <w:szCs w:val="24"/>
        </w:rPr>
        <w:t>невелико</w:t>
      </w:r>
      <w:r>
        <w:rPr>
          <w:rFonts w:ascii="Times New Roman" w:eastAsia="TimesNewRoman" w:hAnsi="Times New Roman"/>
          <w:sz w:val="24"/>
          <w:szCs w:val="24"/>
        </w:rPr>
        <w:t xml:space="preserve"> и не превышает 3,63 </w:t>
      </w:r>
      <w:proofErr w:type="spellStart"/>
      <w:r>
        <w:rPr>
          <w:rFonts w:ascii="Times New Roman" w:eastAsia="TimesNewRoman" w:hAnsi="Times New Roman"/>
          <w:sz w:val="24"/>
          <w:szCs w:val="24"/>
        </w:rPr>
        <w:t>мас</w:t>
      </w:r>
      <w:proofErr w:type="spellEnd"/>
      <w:r>
        <w:rPr>
          <w:rFonts w:ascii="Times New Roman" w:eastAsia="TimesNewRoman" w:hAnsi="Times New Roman"/>
          <w:sz w:val="24"/>
          <w:szCs w:val="24"/>
        </w:rPr>
        <w:t>.%. Скорее всего низкое содержание кальция в породе связ</w:t>
      </w:r>
      <w:r w:rsidRPr="00AB041F">
        <w:rPr>
          <w:rFonts w:ascii="Times New Roman" w:eastAsia="TimesNewRoman" w:hAnsi="Times New Roman"/>
          <w:sz w:val="24"/>
          <w:szCs w:val="24"/>
        </w:rPr>
        <w:t xml:space="preserve">ано с полным отсутствием </w:t>
      </w:r>
      <w:r>
        <w:rPr>
          <w:rFonts w:ascii="Times New Roman" w:eastAsia="TimesNewRoman" w:hAnsi="Times New Roman"/>
          <w:sz w:val="24"/>
          <w:szCs w:val="24"/>
        </w:rPr>
        <w:t xml:space="preserve">первичных </w:t>
      </w:r>
      <w:r w:rsidRPr="00AB041F">
        <w:rPr>
          <w:rFonts w:ascii="Times New Roman" w:eastAsia="TimesNewRoman" w:hAnsi="Times New Roman"/>
          <w:sz w:val="24"/>
          <w:szCs w:val="24"/>
        </w:rPr>
        <w:t>кальцийсодержащих минералов</w:t>
      </w:r>
      <w:r>
        <w:rPr>
          <w:rFonts w:ascii="Times New Roman" w:eastAsia="TimesNewRoman" w:hAnsi="Times New Roman"/>
          <w:sz w:val="24"/>
          <w:szCs w:val="24"/>
        </w:rPr>
        <w:t xml:space="preserve">. Были обнаружены только незначительные выделения вторичного карбоната, скорее всего гидротермально образованного, который заполняет трещины в породах.  </w:t>
      </w:r>
    </w:p>
    <w:p w:rsidR="00C01194" w:rsidRDefault="00C01194" w:rsidP="00313B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Проведенные исследования также выявили повышенные содержания в водовмещающих породах месторождения фосфора и фтора. Основным фтор-содержащим минералом является апатит, который часто диагностируется в виде удлиненных зерен в основной массе породы. </w:t>
      </w:r>
    </w:p>
    <w:p w:rsidR="00C01194" w:rsidRDefault="00B56853" w:rsidP="00C01194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01194" w:rsidRPr="00DE54B6">
        <w:rPr>
          <w:rFonts w:ascii="Times New Roman" w:hAnsi="Times New Roman"/>
          <w:sz w:val="24"/>
          <w:szCs w:val="24"/>
        </w:rPr>
        <w:t xml:space="preserve">Несмотря на многолетние исследования, вопрос об источниках фтора в термальных водах до сих пор остается спорным, хотя в настоящее время подавляющее большинство исследователей склоняются к поступлению фтора из вмещающих пород [2]. Полученные нами данные показывают, </w:t>
      </w:r>
      <w:r w:rsidR="00C01194">
        <w:rPr>
          <w:rFonts w:ascii="Times New Roman" w:hAnsi="Times New Roman"/>
          <w:sz w:val="24"/>
          <w:szCs w:val="24"/>
        </w:rPr>
        <w:t xml:space="preserve">что водовмещающие породы </w:t>
      </w:r>
      <w:r w:rsidR="00BF3A72">
        <w:rPr>
          <w:rFonts w:ascii="Times New Roman" w:hAnsi="Times New Roman"/>
          <w:sz w:val="24"/>
          <w:szCs w:val="24"/>
        </w:rPr>
        <w:t>Ходжа</w:t>
      </w:r>
      <w:r w:rsidR="00C01194">
        <w:rPr>
          <w:rFonts w:ascii="Times New Roman" w:hAnsi="Times New Roman"/>
          <w:sz w:val="24"/>
          <w:szCs w:val="24"/>
        </w:rPr>
        <w:t xml:space="preserve">-Оби-Гарма содержат многочисленные вкрапления фтор-содержащих минералов, представленных главным образом </w:t>
      </w:r>
      <w:proofErr w:type="spellStart"/>
      <w:r w:rsidR="00C01194">
        <w:rPr>
          <w:rFonts w:ascii="Times New Roman" w:hAnsi="Times New Roman"/>
          <w:sz w:val="24"/>
          <w:szCs w:val="24"/>
        </w:rPr>
        <w:t>аппатитом</w:t>
      </w:r>
      <w:proofErr w:type="spellEnd"/>
      <w:r w:rsidR="00787AF6">
        <w:rPr>
          <w:rFonts w:ascii="Times New Roman" w:hAnsi="Times New Roman"/>
          <w:sz w:val="24"/>
          <w:szCs w:val="24"/>
        </w:rPr>
        <w:t xml:space="preserve"> и, иногда, сфеном</w:t>
      </w:r>
      <w:r w:rsidR="00C01194">
        <w:rPr>
          <w:rFonts w:ascii="Times New Roman" w:hAnsi="Times New Roman"/>
          <w:sz w:val="24"/>
          <w:szCs w:val="24"/>
        </w:rPr>
        <w:t xml:space="preserve">. </w:t>
      </w:r>
      <w:r w:rsidR="00C01194" w:rsidRPr="00DE54B6">
        <w:rPr>
          <w:rFonts w:ascii="Times New Roman" w:hAnsi="Times New Roman"/>
          <w:sz w:val="24"/>
          <w:szCs w:val="24"/>
        </w:rPr>
        <w:t>Кроме того, наблюдается положительная корреляция содержаний фтора с содержанием SiO</w:t>
      </w:r>
      <w:r w:rsidR="00C01194" w:rsidRPr="00DE54B6">
        <w:rPr>
          <w:rFonts w:ascii="Times New Roman" w:hAnsi="Times New Roman"/>
          <w:sz w:val="24"/>
          <w:szCs w:val="24"/>
          <w:vertAlign w:val="subscript"/>
        </w:rPr>
        <w:t>2</w:t>
      </w:r>
      <w:r w:rsidR="00C01194" w:rsidRPr="00DE54B6">
        <w:rPr>
          <w:rFonts w:ascii="Times New Roman" w:hAnsi="Times New Roman"/>
          <w:sz w:val="24"/>
          <w:szCs w:val="24"/>
        </w:rPr>
        <w:t xml:space="preserve"> и температурой. </w:t>
      </w:r>
    </w:p>
    <w:p w:rsidR="00313B5F" w:rsidRDefault="00887F56" w:rsidP="00313B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Микроэлементный состав пород представлен в таблице 2. Анализ </w:t>
      </w:r>
      <w:r w:rsidR="00BD64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полученных концентраций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элементов показывает, что </w:t>
      </w:r>
      <w:r w:rsidR="002D1E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породы обогащены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рубиди</w:t>
      </w:r>
      <w:r w:rsidR="002D1E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ем</w:t>
      </w:r>
      <w:r w:rsidR="00ED5D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(116-159 м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г/кг), стронци</w:t>
      </w:r>
      <w:r w:rsidR="002D1E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ем</w:t>
      </w:r>
      <w:r w:rsidR="00ED5D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(150-280 м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г/кг), циркони</w:t>
      </w:r>
      <w:r w:rsidR="002D1E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ем</w:t>
      </w:r>
      <w:r w:rsidR="00ED5D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(134-330 м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г/кг) и бари</w:t>
      </w:r>
      <w:r w:rsidR="002D1E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ем</w:t>
      </w:r>
      <w:r w:rsidR="00ED5D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(511-1378 м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г/кг). </w:t>
      </w:r>
      <w:r w:rsidR="002D1E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Кроме того, выявлены повыш</w:t>
      </w:r>
      <w:r w:rsidR="00ED5D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енные содержания тория (до 92 мг/кг) и урана (до 20 м</w:t>
      </w:r>
      <w:r w:rsidR="002D1E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г/кг).</w:t>
      </w:r>
    </w:p>
    <w:p w:rsidR="009C004B" w:rsidRPr="00313B5F" w:rsidRDefault="009C004B" w:rsidP="00313B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F3A72" w:rsidRPr="00BF3A72" w:rsidRDefault="00BF3A72" w:rsidP="00B957B2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BF3A72">
        <w:rPr>
          <w:rFonts w:ascii="Times New Roman" w:eastAsia="Times New Roman" w:hAnsi="Times New Roman"/>
          <w:sz w:val="20"/>
          <w:szCs w:val="20"/>
          <w:lang w:eastAsia="ru-RU"/>
        </w:rPr>
        <w:t>Таблица 2</w:t>
      </w:r>
      <w:r w:rsidR="00B957B2" w:rsidRPr="00BF3A72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</w:p>
    <w:p w:rsidR="00941D60" w:rsidRPr="00BF3A72" w:rsidRDefault="00B957B2" w:rsidP="00BF3A7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BF3A72">
        <w:rPr>
          <w:rFonts w:ascii="Times New Roman" w:eastAsia="Times New Roman" w:hAnsi="Times New Roman"/>
          <w:b/>
          <w:sz w:val="20"/>
          <w:szCs w:val="20"/>
          <w:lang w:eastAsia="ru-RU"/>
        </w:rPr>
        <w:t>Содержание микроэлементов в пород</w:t>
      </w:r>
      <w:r w:rsidR="00BF3A72">
        <w:rPr>
          <w:rFonts w:ascii="Times New Roman" w:eastAsia="Times New Roman" w:hAnsi="Times New Roman"/>
          <w:b/>
          <w:sz w:val="20"/>
          <w:szCs w:val="20"/>
          <w:lang w:eastAsia="ru-RU"/>
        </w:rPr>
        <w:t>ах месторождения Ходжа-Оби-Гарм</w:t>
      </w:r>
    </w:p>
    <w:tbl>
      <w:tblPr>
        <w:tblW w:w="5507" w:type="dxa"/>
        <w:jc w:val="center"/>
        <w:tblLook w:val="04A0" w:firstRow="1" w:lastRow="0" w:firstColumn="1" w:lastColumn="0" w:noHBand="0" w:noVBand="1"/>
      </w:tblPr>
      <w:tblGrid>
        <w:gridCol w:w="1667"/>
        <w:gridCol w:w="960"/>
        <w:gridCol w:w="960"/>
        <w:gridCol w:w="960"/>
        <w:gridCol w:w="960"/>
      </w:tblGrid>
      <w:tr w:rsidR="00345CEE" w:rsidRPr="00A94750" w:rsidTr="0091103D">
        <w:trPr>
          <w:trHeight w:val="510"/>
          <w:jc w:val="center"/>
        </w:trPr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Микроэлементы, </w:t>
            </w:r>
            <w:proofErr w:type="spellStart"/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мас</w:t>
            </w:r>
            <w:proofErr w:type="spellEnd"/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Образец №1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Образец №2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Образец №3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Образец №4</w:t>
            </w:r>
          </w:p>
        </w:tc>
      </w:tr>
      <w:tr w:rsidR="00345CEE" w:rsidRPr="00A94750" w:rsidTr="0091103D">
        <w:trPr>
          <w:trHeight w:val="255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Be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3,057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2,315</w:t>
            </w:r>
          </w:p>
        </w:tc>
      </w:tr>
      <w:tr w:rsidR="00345CEE" w:rsidRPr="00A94750" w:rsidTr="0091103D">
        <w:trPr>
          <w:trHeight w:val="255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Sc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18,03</w:t>
            </w:r>
          </w:p>
        </w:tc>
      </w:tr>
      <w:tr w:rsidR="00345CEE" w:rsidRPr="00A94750" w:rsidTr="0091103D">
        <w:trPr>
          <w:trHeight w:val="255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V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40,3</w:t>
            </w:r>
          </w:p>
        </w:tc>
      </w:tr>
      <w:tr w:rsidR="00345CEE" w:rsidRPr="00A94750" w:rsidTr="0091103D">
        <w:trPr>
          <w:trHeight w:val="255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Cr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27,64</w:t>
            </w:r>
          </w:p>
        </w:tc>
      </w:tr>
      <w:tr w:rsidR="00345CEE" w:rsidRPr="00A94750" w:rsidTr="0091103D">
        <w:trPr>
          <w:trHeight w:val="255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Co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2,158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4,189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7,141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6,784</w:t>
            </w:r>
          </w:p>
        </w:tc>
      </w:tr>
      <w:tr w:rsidR="00345CEE" w:rsidRPr="00A94750" w:rsidTr="0091103D">
        <w:trPr>
          <w:trHeight w:val="255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Ni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5,763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8,966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12,7</w:t>
            </w:r>
          </w:p>
        </w:tc>
      </w:tr>
      <w:tr w:rsidR="00345CEE" w:rsidRPr="00A94750" w:rsidTr="0091103D">
        <w:trPr>
          <w:trHeight w:val="255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Cu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13,883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6,510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10,650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9,480</w:t>
            </w:r>
          </w:p>
        </w:tc>
      </w:tr>
      <w:tr w:rsidR="00345CEE" w:rsidRPr="00A94750" w:rsidTr="0091103D">
        <w:trPr>
          <w:trHeight w:val="255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Zn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59,32</w:t>
            </w:r>
          </w:p>
        </w:tc>
      </w:tr>
      <w:tr w:rsidR="00345CEE" w:rsidRPr="00A94750" w:rsidTr="0091103D">
        <w:trPr>
          <w:trHeight w:val="255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Ga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19,86</w:t>
            </w:r>
          </w:p>
        </w:tc>
      </w:tr>
      <w:tr w:rsidR="00345CEE" w:rsidRPr="00A94750" w:rsidTr="0091103D">
        <w:trPr>
          <w:trHeight w:val="255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As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2,269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2,575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1,347</w:t>
            </w:r>
          </w:p>
        </w:tc>
      </w:tr>
      <w:tr w:rsidR="00345CEE" w:rsidRPr="00A94750" w:rsidTr="0091103D">
        <w:trPr>
          <w:trHeight w:val="255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Rb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116,3</w:t>
            </w:r>
          </w:p>
        </w:tc>
      </w:tr>
      <w:tr w:rsidR="00345CEE" w:rsidRPr="00A94750" w:rsidTr="0091103D">
        <w:trPr>
          <w:trHeight w:val="255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Sr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270,40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216,20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280,00</w:t>
            </w:r>
          </w:p>
        </w:tc>
      </w:tr>
      <w:tr w:rsidR="00345CEE" w:rsidRPr="00A94750" w:rsidTr="0091103D">
        <w:trPr>
          <w:trHeight w:val="255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Zr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176,6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</w:tr>
      <w:tr w:rsidR="00345CEE" w:rsidRPr="00A94750" w:rsidTr="0091103D">
        <w:trPr>
          <w:trHeight w:val="255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Nb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5,923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7,422</w:t>
            </w:r>
          </w:p>
        </w:tc>
      </w:tr>
      <w:tr w:rsidR="00345CEE" w:rsidRPr="00A94750" w:rsidTr="0091103D">
        <w:trPr>
          <w:trHeight w:val="255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Mo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0,744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0,2563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0,366</w:t>
            </w:r>
          </w:p>
        </w:tc>
      </w:tr>
      <w:tr w:rsidR="00345CEE" w:rsidRPr="00A94750" w:rsidTr="0091103D">
        <w:trPr>
          <w:trHeight w:val="255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Cd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0,2667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0,1359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0,1547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0,1056</w:t>
            </w:r>
          </w:p>
        </w:tc>
      </w:tr>
      <w:tr w:rsidR="00345CEE" w:rsidRPr="00A94750" w:rsidTr="0091103D">
        <w:trPr>
          <w:trHeight w:val="255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Sn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3,227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2,554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4,679</w:t>
            </w:r>
          </w:p>
        </w:tc>
      </w:tr>
      <w:tr w:rsidR="00345CEE" w:rsidRPr="00A94750" w:rsidTr="0091103D">
        <w:trPr>
          <w:trHeight w:val="255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Cs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7,215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2,0113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7,9575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5,465</w:t>
            </w:r>
          </w:p>
        </w:tc>
      </w:tr>
      <w:tr w:rsidR="00345CEE" w:rsidRPr="00A94750" w:rsidTr="0091103D">
        <w:trPr>
          <w:trHeight w:val="255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Ba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648,7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1378</w:t>
            </w:r>
          </w:p>
        </w:tc>
      </w:tr>
      <w:tr w:rsidR="00345CEE" w:rsidRPr="00A94750" w:rsidTr="0091103D">
        <w:trPr>
          <w:trHeight w:val="255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Hf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6,287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5,903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4,963</w:t>
            </w:r>
          </w:p>
        </w:tc>
      </w:tr>
      <w:tr w:rsidR="00345CEE" w:rsidRPr="00A94750" w:rsidTr="0091103D">
        <w:trPr>
          <w:trHeight w:val="255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Ta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1,167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0,5949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1,701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0,6168</w:t>
            </w:r>
          </w:p>
        </w:tc>
      </w:tr>
      <w:tr w:rsidR="00345CEE" w:rsidRPr="00A94750" w:rsidTr="0091103D">
        <w:trPr>
          <w:trHeight w:val="255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W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2,656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0,8504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1,543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1,614</w:t>
            </w:r>
          </w:p>
        </w:tc>
      </w:tr>
      <w:tr w:rsidR="00345CEE" w:rsidRPr="00A94750" w:rsidTr="0091103D">
        <w:trPr>
          <w:trHeight w:val="255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Pb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14,41</w:t>
            </w:r>
          </w:p>
        </w:tc>
      </w:tr>
      <w:tr w:rsidR="00345CEE" w:rsidRPr="00A94750" w:rsidTr="0091103D">
        <w:trPr>
          <w:trHeight w:val="255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Th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10,6</w:t>
            </w:r>
          </w:p>
        </w:tc>
      </w:tr>
      <w:tr w:rsidR="00345CEE" w:rsidRPr="00A94750" w:rsidTr="0091103D">
        <w:trPr>
          <w:trHeight w:val="255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U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9,088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CEE" w:rsidRPr="00A94750" w:rsidRDefault="00345CEE" w:rsidP="00911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7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2,31</w:t>
            </w:r>
          </w:p>
        </w:tc>
      </w:tr>
    </w:tbl>
    <w:p w:rsidR="00941D60" w:rsidRPr="00DC71A3" w:rsidRDefault="00941D60" w:rsidP="00941D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893860" w:rsidRDefault="00FE0109" w:rsidP="00313B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По химическому составу термальные воды месторождения </w:t>
      </w:r>
      <w:r w:rsidR="00BF3A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Ходжа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-Оби-Гарм относятся</w:t>
      </w:r>
      <w:r w:rsidR="008938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 маломинерализованным </w:t>
      </w:r>
      <w:r w:rsidR="00B63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(до 450 мг/л) </w:t>
      </w:r>
      <w:r w:rsidR="008938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хлоридно-сульфатно-гидрокарбонатным натриево-кремнистым водам </w:t>
      </w:r>
      <w:r w:rsidR="009C004B" w:rsidRPr="009C00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[</w:t>
      </w:r>
      <w:r w:rsidR="000528D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</w:t>
      </w:r>
      <w:r w:rsidR="009C004B" w:rsidRPr="009C00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]</w:t>
      </w:r>
      <w:r w:rsidR="008938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="00B63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Воды обогащены фтором (до 18 мг/л), литием (д</w:t>
      </w:r>
      <w:r w:rsidR="009C00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 1,03 мкг/л), рубидием (до 123</w:t>
      </w:r>
      <w:r w:rsidR="00C121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мкг/л), </w:t>
      </w:r>
      <w:r w:rsidR="00B63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стронцием (до 170 мкг/л), цезием (около 205-230 мкг/л)</w:t>
      </w:r>
      <w:r w:rsidR="00C121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галлием (7,2 мкг/д), свинцом (до 5,5 мкг/л), мышьяком (до 5,7 мкг/л) и радоном (до 815 Бк/л). </w:t>
      </w:r>
    </w:p>
    <w:p w:rsidR="00313B5F" w:rsidRDefault="00FE0109" w:rsidP="00313B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8C7EA5">
        <w:rPr>
          <w:rFonts w:ascii="Times New Roman" w:hAnsi="Times New Roman"/>
          <w:sz w:val="24"/>
          <w:szCs w:val="24"/>
        </w:rPr>
        <w:t>П</w:t>
      </w:r>
      <w:r w:rsidR="00681F89">
        <w:rPr>
          <w:rFonts w:ascii="Times New Roman" w:hAnsi="Times New Roman"/>
          <w:sz w:val="24"/>
          <w:szCs w:val="24"/>
        </w:rPr>
        <w:t xml:space="preserve">о </w:t>
      </w:r>
      <w:r w:rsidR="00681F89" w:rsidRPr="00CF298F">
        <w:rPr>
          <w:rFonts w:ascii="Times New Roman" w:hAnsi="Times New Roman"/>
          <w:sz w:val="24"/>
          <w:szCs w:val="24"/>
        </w:rPr>
        <w:t xml:space="preserve">условиям формирования </w:t>
      </w:r>
      <w:r w:rsidR="008C7EA5">
        <w:rPr>
          <w:rFonts w:ascii="Times New Roman" w:hAnsi="Times New Roman"/>
          <w:sz w:val="24"/>
          <w:szCs w:val="24"/>
        </w:rPr>
        <w:t>и</w:t>
      </w:r>
      <w:r w:rsidR="008C7EA5" w:rsidRPr="00CF298F">
        <w:rPr>
          <w:rFonts w:ascii="Times New Roman" w:hAnsi="Times New Roman"/>
          <w:sz w:val="24"/>
          <w:szCs w:val="24"/>
        </w:rPr>
        <w:t>зученные термальные воды</w:t>
      </w:r>
      <w:r w:rsidR="008C7EA5">
        <w:rPr>
          <w:rFonts w:ascii="Times New Roman" w:hAnsi="Times New Roman"/>
          <w:sz w:val="24"/>
          <w:szCs w:val="24"/>
        </w:rPr>
        <w:t xml:space="preserve"> </w:t>
      </w:r>
      <w:r w:rsidR="00681F89">
        <w:rPr>
          <w:rFonts w:ascii="Times New Roman" w:hAnsi="Times New Roman"/>
          <w:sz w:val="24"/>
          <w:szCs w:val="24"/>
        </w:rPr>
        <w:t>принадлежат к</w:t>
      </w:r>
      <w:r w:rsidR="00681F89" w:rsidRPr="00CF298F">
        <w:rPr>
          <w:rFonts w:ascii="Times New Roman" w:hAnsi="Times New Roman"/>
          <w:sz w:val="24"/>
          <w:szCs w:val="24"/>
        </w:rPr>
        <w:t xml:space="preserve"> трещинно-жильными водам</w:t>
      </w:r>
      <w:r w:rsidR="008C7EA5">
        <w:rPr>
          <w:rFonts w:ascii="Times New Roman" w:hAnsi="Times New Roman"/>
          <w:sz w:val="24"/>
          <w:szCs w:val="24"/>
        </w:rPr>
        <w:t>,</w:t>
      </w:r>
      <w:r w:rsidR="00681F89" w:rsidRPr="00CF298F">
        <w:rPr>
          <w:rFonts w:ascii="Times New Roman" w:hAnsi="Times New Roman"/>
          <w:sz w:val="24"/>
          <w:szCs w:val="24"/>
        </w:rPr>
        <w:t xml:space="preserve"> циркулирующи</w:t>
      </w:r>
      <w:r w:rsidR="00681F89">
        <w:rPr>
          <w:rFonts w:ascii="Times New Roman" w:hAnsi="Times New Roman"/>
          <w:sz w:val="24"/>
          <w:szCs w:val="24"/>
        </w:rPr>
        <w:t>м</w:t>
      </w:r>
      <w:r w:rsidR="00681F89" w:rsidRPr="00CF298F">
        <w:rPr>
          <w:rFonts w:ascii="Times New Roman" w:hAnsi="Times New Roman"/>
          <w:sz w:val="24"/>
          <w:szCs w:val="24"/>
        </w:rPr>
        <w:t xml:space="preserve"> в пределах массивных </w:t>
      </w:r>
      <w:proofErr w:type="spellStart"/>
      <w:r w:rsidR="00FD0402">
        <w:rPr>
          <w:rFonts w:ascii="Times New Roman" w:hAnsi="Times New Roman"/>
          <w:sz w:val="24"/>
          <w:szCs w:val="24"/>
        </w:rPr>
        <w:t>интрузий</w:t>
      </w:r>
      <w:proofErr w:type="spellEnd"/>
      <w:r w:rsidR="00681F89">
        <w:rPr>
          <w:rFonts w:ascii="Times New Roman" w:hAnsi="Times New Roman"/>
          <w:sz w:val="24"/>
          <w:szCs w:val="24"/>
        </w:rPr>
        <w:t>,</w:t>
      </w:r>
      <w:r w:rsidR="00681F89" w:rsidRPr="00CF298F">
        <w:rPr>
          <w:rFonts w:ascii="Times New Roman" w:hAnsi="Times New Roman"/>
          <w:sz w:val="24"/>
          <w:szCs w:val="24"/>
        </w:rPr>
        <w:t xml:space="preserve"> локализованных в пределах зоны альпийской складчатости. </w:t>
      </w:r>
      <w:r w:rsidR="00681F89" w:rsidRPr="00CF298F">
        <w:rPr>
          <w:rFonts w:ascii="Times New Roman" w:eastAsia="Times New Roman" w:hAnsi="Times New Roman"/>
          <w:sz w:val="24"/>
          <w:szCs w:val="24"/>
        </w:rPr>
        <w:t xml:space="preserve">Естественные выходы данных азотных терм контролируются, прежде всего, тектоническими разрывами. Обнаруженные выходы вод </w:t>
      </w:r>
      <w:r w:rsidR="00681F89" w:rsidRPr="00CF298F">
        <w:rPr>
          <w:rFonts w:ascii="Times New Roman" w:hAnsi="Times New Roman"/>
          <w:sz w:val="24"/>
          <w:szCs w:val="24"/>
        </w:rPr>
        <w:t>тяготеют к крупному региональному разлому (</w:t>
      </w:r>
      <w:r w:rsidR="00BF3A72">
        <w:rPr>
          <w:rFonts w:ascii="Times New Roman" w:hAnsi="Times New Roman"/>
          <w:sz w:val="24"/>
          <w:szCs w:val="24"/>
        </w:rPr>
        <w:t>Ходжа</w:t>
      </w:r>
      <w:r w:rsidR="00681F89" w:rsidRPr="00CF298F">
        <w:rPr>
          <w:rFonts w:ascii="Times New Roman" w:hAnsi="Times New Roman"/>
          <w:sz w:val="24"/>
          <w:szCs w:val="24"/>
        </w:rPr>
        <w:t>-Оби-</w:t>
      </w:r>
      <w:proofErr w:type="spellStart"/>
      <w:r w:rsidR="00681F89" w:rsidRPr="00CF298F">
        <w:rPr>
          <w:rFonts w:ascii="Times New Roman" w:hAnsi="Times New Roman"/>
          <w:sz w:val="24"/>
          <w:szCs w:val="24"/>
        </w:rPr>
        <w:t>Гармский</w:t>
      </w:r>
      <w:proofErr w:type="spellEnd"/>
      <w:r w:rsidR="00681F89" w:rsidRPr="00CF298F">
        <w:rPr>
          <w:rFonts w:ascii="Times New Roman" w:hAnsi="Times New Roman"/>
          <w:sz w:val="24"/>
          <w:szCs w:val="24"/>
        </w:rPr>
        <w:t xml:space="preserve"> разлом)</w:t>
      </w:r>
      <w:r w:rsidR="00BF3A72">
        <w:rPr>
          <w:rFonts w:ascii="Times New Roman" w:hAnsi="Times New Roman"/>
          <w:sz w:val="24"/>
          <w:szCs w:val="24"/>
        </w:rPr>
        <w:t xml:space="preserve"> [</w:t>
      </w:r>
      <w:r w:rsidR="000528DC">
        <w:rPr>
          <w:rFonts w:ascii="Times New Roman" w:hAnsi="Times New Roman"/>
          <w:sz w:val="24"/>
          <w:szCs w:val="24"/>
        </w:rPr>
        <w:t>3</w:t>
      </w:r>
      <w:r w:rsidR="00BF3A72">
        <w:rPr>
          <w:rFonts w:ascii="Times New Roman" w:hAnsi="Times New Roman"/>
          <w:sz w:val="24"/>
          <w:szCs w:val="24"/>
        </w:rPr>
        <w:t>]</w:t>
      </w:r>
      <w:r w:rsidR="00681F89" w:rsidRPr="00CF298F">
        <w:rPr>
          <w:rFonts w:ascii="Times New Roman" w:hAnsi="Times New Roman"/>
          <w:sz w:val="24"/>
          <w:szCs w:val="24"/>
        </w:rPr>
        <w:t xml:space="preserve">. </w:t>
      </w:r>
      <w:r w:rsidR="001B4591">
        <w:rPr>
          <w:rFonts w:ascii="Times New Roman" w:hAnsi="Times New Roman"/>
          <w:sz w:val="24"/>
          <w:szCs w:val="24"/>
        </w:rPr>
        <w:t>По-видимому,</w:t>
      </w:r>
      <w:r w:rsidR="00681F89" w:rsidRPr="00CF298F">
        <w:rPr>
          <w:rFonts w:ascii="Times New Roman" w:hAnsi="Times New Roman"/>
          <w:sz w:val="24"/>
          <w:szCs w:val="24"/>
        </w:rPr>
        <w:t xml:space="preserve"> сложная сеть тектонической </w:t>
      </w:r>
      <w:proofErr w:type="spellStart"/>
      <w:r w:rsidR="00681F89" w:rsidRPr="00CF298F">
        <w:rPr>
          <w:rFonts w:ascii="Times New Roman" w:hAnsi="Times New Roman"/>
          <w:sz w:val="24"/>
          <w:szCs w:val="24"/>
        </w:rPr>
        <w:t>трещиноватости</w:t>
      </w:r>
      <w:proofErr w:type="spellEnd"/>
      <w:r w:rsidR="00681F89" w:rsidRPr="00CF298F">
        <w:rPr>
          <w:rFonts w:ascii="Times New Roman" w:hAnsi="Times New Roman"/>
          <w:sz w:val="24"/>
          <w:szCs w:val="24"/>
        </w:rPr>
        <w:t xml:space="preserve"> </w:t>
      </w:r>
      <w:r w:rsidR="001B4591">
        <w:rPr>
          <w:rFonts w:ascii="Times New Roman" w:hAnsi="Times New Roman"/>
          <w:sz w:val="24"/>
          <w:szCs w:val="24"/>
        </w:rPr>
        <w:t>которая характерна для данных водовмещающих</w:t>
      </w:r>
      <w:r w:rsidR="00681F89" w:rsidRPr="00CF298F">
        <w:rPr>
          <w:rFonts w:ascii="Times New Roman" w:hAnsi="Times New Roman"/>
          <w:sz w:val="24"/>
          <w:szCs w:val="24"/>
        </w:rPr>
        <w:t xml:space="preserve"> гранитных (гранитоидных) пород </w:t>
      </w:r>
      <w:r w:rsidR="00681F89" w:rsidRPr="00CF298F">
        <w:rPr>
          <w:rFonts w:ascii="Times New Roman" w:eastAsia="Times New Roman" w:hAnsi="Times New Roman"/>
          <w:sz w:val="24"/>
          <w:szCs w:val="24"/>
        </w:rPr>
        <w:t>является в</w:t>
      </w:r>
      <w:r w:rsidR="00681F89">
        <w:rPr>
          <w:rFonts w:ascii="Times New Roman" w:eastAsia="Times New Roman" w:hAnsi="Times New Roman"/>
          <w:sz w:val="24"/>
          <w:szCs w:val="24"/>
        </w:rPr>
        <w:t>а</w:t>
      </w:r>
      <w:r w:rsidR="00681F89" w:rsidRPr="00CF298F">
        <w:rPr>
          <w:rFonts w:ascii="Times New Roman" w:eastAsia="Times New Roman" w:hAnsi="Times New Roman"/>
          <w:sz w:val="24"/>
          <w:szCs w:val="24"/>
        </w:rPr>
        <w:t xml:space="preserve">жнейшим фактором, определяющим накопление </w:t>
      </w:r>
      <w:proofErr w:type="spellStart"/>
      <w:r w:rsidR="001B4591">
        <w:rPr>
          <w:rFonts w:ascii="Times New Roman" w:eastAsia="Times New Roman" w:hAnsi="Times New Roman"/>
          <w:sz w:val="24"/>
          <w:szCs w:val="24"/>
        </w:rPr>
        <w:t>низкоминерализованных</w:t>
      </w:r>
      <w:proofErr w:type="spellEnd"/>
      <w:r w:rsidR="001B4591">
        <w:rPr>
          <w:rFonts w:ascii="Times New Roman" w:eastAsia="Times New Roman" w:hAnsi="Times New Roman"/>
          <w:sz w:val="24"/>
          <w:szCs w:val="24"/>
        </w:rPr>
        <w:t xml:space="preserve"> вод</w:t>
      </w:r>
      <w:r w:rsidR="00681F89" w:rsidRPr="00CF298F">
        <w:rPr>
          <w:rFonts w:ascii="Times New Roman" w:eastAsia="Times New Roman" w:hAnsi="Times New Roman"/>
          <w:sz w:val="24"/>
          <w:szCs w:val="24"/>
        </w:rPr>
        <w:t xml:space="preserve"> </w:t>
      </w:r>
      <w:r w:rsidR="00681F89">
        <w:rPr>
          <w:rFonts w:ascii="Times New Roman" w:eastAsia="Times New Roman" w:hAnsi="Times New Roman"/>
          <w:sz w:val="24"/>
          <w:szCs w:val="24"/>
        </w:rPr>
        <w:t xml:space="preserve">на </w:t>
      </w:r>
      <w:r w:rsidR="00681F89" w:rsidRPr="00CF298F">
        <w:rPr>
          <w:rFonts w:ascii="Times New Roman" w:eastAsia="Times New Roman" w:hAnsi="Times New Roman"/>
          <w:sz w:val="24"/>
          <w:szCs w:val="24"/>
        </w:rPr>
        <w:t>глубине и их последующий выход на поверхность. При этом только «открытые» и, соответственно, более водопроницаемые новейшие тектонические разломы создают предпосылки для быстрого подъема с больших глубин и выхода на земную поверхность высокотермальных вод.</w:t>
      </w:r>
    </w:p>
    <w:p w:rsidR="001B4591" w:rsidRDefault="00FD0402" w:rsidP="00313B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 движении из глубин (около 4,</w:t>
      </w:r>
      <w:r w:rsidR="001B4591">
        <w:rPr>
          <w:rFonts w:ascii="Times New Roman" w:eastAsia="Times New Roman" w:hAnsi="Times New Roman"/>
          <w:sz w:val="24"/>
          <w:szCs w:val="24"/>
        </w:rPr>
        <w:t>5-6 км) к поверхности термальные воды интенсивно взаимодействуют с водовмещающими породами и растворяют их. Во время данного процесса происходит интенсивное выщелачивание многих микрокомпонентов (</w:t>
      </w:r>
      <w:r w:rsidR="001B4591">
        <w:rPr>
          <w:rFonts w:ascii="Times New Roman" w:eastAsia="Times New Roman" w:hAnsi="Times New Roman"/>
          <w:sz w:val="24"/>
          <w:szCs w:val="24"/>
          <w:lang w:val="en-US"/>
        </w:rPr>
        <w:t>La</w:t>
      </w:r>
      <w:r w:rsidR="001B4591" w:rsidRPr="001B4591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="001B4591">
        <w:rPr>
          <w:rFonts w:ascii="Times New Roman" w:eastAsia="Times New Roman" w:hAnsi="Times New Roman"/>
          <w:sz w:val="24"/>
          <w:szCs w:val="24"/>
          <w:lang w:val="en-US"/>
        </w:rPr>
        <w:t>Rb</w:t>
      </w:r>
      <w:proofErr w:type="spellEnd"/>
      <w:r w:rsidR="001B4591" w:rsidRPr="001B4591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="001B4591">
        <w:rPr>
          <w:rFonts w:ascii="Times New Roman" w:eastAsia="Times New Roman" w:hAnsi="Times New Roman"/>
          <w:sz w:val="24"/>
          <w:szCs w:val="24"/>
          <w:lang w:val="en-US"/>
        </w:rPr>
        <w:t>Sr</w:t>
      </w:r>
      <w:proofErr w:type="spellEnd"/>
      <w:r w:rsidR="001B4591" w:rsidRPr="001B4591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="001B4591">
        <w:rPr>
          <w:rFonts w:ascii="Times New Roman" w:eastAsia="Times New Roman" w:hAnsi="Times New Roman"/>
          <w:sz w:val="24"/>
          <w:szCs w:val="24"/>
          <w:lang w:val="en-US"/>
        </w:rPr>
        <w:t>Zr</w:t>
      </w:r>
      <w:proofErr w:type="spellEnd"/>
      <w:r w:rsidR="001B4591" w:rsidRPr="001B4591">
        <w:rPr>
          <w:rFonts w:ascii="Times New Roman" w:eastAsia="Times New Roman" w:hAnsi="Times New Roman"/>
          <w:sz w:val="24"/>
          <w:szCs w:val="24"/>
        </w:rPr>
        <w:t xml:space="preserve">, </w:t>
      </w:r>
      <w:r w:rsidR="001B4591">
        <w:rPr>
          <w:rFonts w:ascii="Times New Roman" w:eastAsia="Times New Roman" w:hAnsi="Times New Roman"/>
          <w:sz w:val="24"/>
          <w:szCs w:val="24"/>
          <w:lang w:val="en-US"/>
        </w:rPr>
        <w:t>Ba</w:t>
      </w:r>
      <w:r w:rsidR="001B4591" w:rsidRPr="001B4591">
        <w:rPr>
          <w:rFonts w:ascii="Times New Roman" w:eastAsia="Times New Roman" w:hAnsi="Times New Roman"/>
          <w:sz w:val="24"/>
          <w:szCs w:val="24"/>
        </w:rPr>
        <w:t xml:space="preserve">, </w:t>
      </w:r>
      <w:r w:rsidR="001B4591">
        <w:rPr>
          <w:rFonts w:ascii="Times New Roman" w:eastAsia="Times New Roman" w:hAnsi="Times New Roman"/>
          <w:sz w:val="24"/>
          <w:szCs w:val="24"/>
          <w:lang w:val="en-US"/>
        </w:rPr>
        <w:t>Li</w:t>
      </w:r>
      <w:r w:rsidR="001B4591" w:rsidRPr="001B4591">
        <w:rPr>
          <w:rFonts w:ascii="Times New Roman" w:eastAsia="Times New Roman" w:hAnsi="Times New Roman"/>
          <w:sz w:val="24"/>
          <w:szCs w:val="24"/>
        </w:rPr>
        <w:t xml:space="preserve"> </w:t>
      </w:r>
      <w:r w:rsidR="001B4591">
        <w:rPr>
          <w:rFonts w:ascii="Times New Roman" w:eastAsia="Times New Roman" w:hAnsi="Times New Roman"/>
          <w:sz w:val="24"/>
          <w:szCs w:val="24"/>
        </w:rPr>
        <w:t xml:space="preserve">и др.) и концентрирование их в водах. </w:t>
      </w:r>
    </w:p>
    <w:p w:rsidR="001B4591" w:rsidRPr="00313B5F" w:rsidRDefault="001B4591" w:rsidP="00313B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</w:rPr>
        <w:t>Преимуществен</w:t>
      </w:r>
      <w:r w:rsidR="00FD0402">
        <w:rPr>
          <w:rFonts w:ascii="Times New Roman" w:eastAsia="Times New Roman" w:hAnsi="Times New Roman"/>
          <w:sz w:val="24"/>
          <w:szCs w:val="24"/>
        </w:rPr>
        <w:t>но натриевый состав вод определ</w:t>
      </w:r>
      <w:r>
        <w:rPr>
          <w:rFonts w:ascii="Times New Roman" w:eastAsia="Times New Roman" w:hAnsi="Times New Roman"/>
          <w:sz w:val="24"/>
          <w:szCs w:val="24"/>
        </w:rPr>
        <w:t xml:space="preserve">яется интенсивным растворением альбита, в то время как КПШ реагируют с раствором незначительно. Высокое содержание кремния в растворе обусловлено его поступлением при растворении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плигиоклазов</w:t>
      </w:r>
      <w:proofErr w:type="spellEnd"/>
      <w:r w:rsidR="008A2395">
        <w:rPr>
          <w:rFonts w:ascii="Times New Roman" w:eastAsia="Times New Roman" w:hAnsi="Times New Roman"/>
          <w:sz w:val="24"/>
          <w:szCs w:val="24"/>
        </w:rPr>
        <w:t>. Рассчитанные индексы насыщения кварца показывают</w:t>
      </w:r>
      <w:r w:rsidR="00BF3A72">
        <w:rPr>
          <w:rFonts w:ascii="Times New Roman" w:eastAsia="Times New Roman" w:hAnsi="Times New Roman"/>
          <w:sz w:val="24"/>
          <w:szCs w:val="24"/>
        </w:rPr>
        <w:t>,</w:t>
      </w:r>
      <w:r w:rsidR="008A2395">
        <w:rPr>
          <w:rFonts w:ascii="Times New Roman" w:eastAsia="Times New Roman" w:hAnsi="Times New Roman"/>
          <w:sz w:val="24"/>
          <w:szCs w:val="24"/>
        </w:rPr>
        <w:t xml:space="preserve"> что термальный раствор </w:t>
      </w:r>
      <w:proofErr w:type="spellStart"/>
      <w:r w:rsidR="008A2395">
        <w:rPr>
          <w:rFonts w:ascii="Times New Roman" w:eastAsia="Times New Roman" w:hAnsi="Times New Roman"/>
          <w:sz w:val="24"/>
          <w:szCs w:val="24"/>
        </w:rPr>
        <w:t>недосыщен</w:t>
      </w:r>
      <w:proofErr w:type="spellEnd"/>
      <w:r w:rsidR="008A2395">
        <w:rPr>
          <w:rFonts w:ascii="Times New Roman" w:eastAsia="Times New Roman" w:hAnsi="Times New Roman"/>
          <w:sz w:val="24"/>
          <w:szCs w:val="24"/>
        </w:rPr>
        <w:t xml:space="preserve"> по отношению к данному минералу в температурном диапазоне 220-160</w:t>
      </w:r>
      <w:r w:rsidR="00FD040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8A2395" w:rsidRPr="00FD0402">
        <w:rPr>
          <w:rFonts w:ascii="Times New Roman" w:eastAsia="Times New Roman" w:hAnsi="Times New Roman"/>
          <w:sz w:val="24"/>
          <w:szCs w:val="24"/>
          <w:vertAlign w:val="superscript"/>
        </w:rPr>
        <w:t>о</w:t>
      </w:r>
      <w:r w:rsidR="008A2395">
        <w:rPr>
          <w:rFonts w:ascii="Times New Roman" w:eastAsia="Times New Roman" w:hAnsi="Times New Roman"/>
          <w:sz w:val="24"/>
          <w:szCs w:val="24"/>
        </w:rPr>
        <w:t>С</w:t>
      </w:r>
      <w:proofErr w:type="spellEnd"/>
      <w:r w:rsidR="008A2395">
        <w:rPr>
          <w:rFonts w:ascii="Times New Roman" w:eastAsia="Times New Roman" w:hAnsi="Times New Roman"/>
          <w:sz w:val="24"/>
          <w:szCs w:val="24"/>
        </w:rPr>
        <w:t>, что соотве</w:t>
      </w:r>
      <w:r w:rsidR="00FD0402">
        <w:rPr>
          <w:rFonts w:ascii="Times New Roman" w:eastAsia="Times New Roman" w:hAnsi="Times New Roman"/>
          <w:sz w:val="24"/>
          <w:szCs w:val="24"/>
        </w:rPr>
        <w:t>т</w:t>
      </w:r>
      <w:r w:rsidR="008A2395">
        <w:rPr>
          <w:rFonts w:ascii="Times New Roman" w:eastAsia="Times New Roman" w:hAnsi="Times New Roman"/>
          <w:sz w:val="24"/>
          <w:szCs w:val="24"/>
        </w:rPr>
        <w:t>ствует истинным температурам циркуляции данных вод.</w:t>
      </w:r>
    </w:p>
    <w:p w:rsidR="00DE54B6" w:rsidRDefault="00DE54B6" w:rsidP="0092242E">
      <w:pPr>
        <w:tabs>
          <w:tab w:val="left" w:pos="360"/>
        </w:tabs>
        <w:spacing w:after="0" w:line="240" w:lineRule="auto"/>
        <w:ind w:firstLine="567"/>
        <w:jc w:val="both"/>
        <w:rPr>
          <w:sz w:val="18"/>
          <w:szCs w:val="18"/>
        </w:rPr>
      </w:pPr>
    </w:p>
    <w:p w:rsidR="00DE54B6" w:rsidRPr="00DE54B6" w:rsidRDefault="00DE54B6" w:rsidP="0092242E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E54B6">
        <w:rPr>
          <w:rFonts w:ascii="Times New Roman" w:hAnsi="Times New Roman"/>
          <w:b/>
          <w:sz w:val="24"/>
          <w:szCs w:val="24"/>
        </w:rPr>
        <w:t>Заключение</w:t>
      </w:r>
    </w:p>
    <w:p w:rsidR="00DE54B6" w:rsidRPr="00DE54B6" w:rsidRDefault="00DE54B6" w:rsidP="0092242E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2242E" w:rsidRPr="00DE54B6" w:rsidRDefault="0092242E" w:rsidP="0092242E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4B6">
        <w:rPr>
          <w:rFonts w:ascii="Times New Roman" w:hAnsi="Times New Roman"/>
          <w:sz w:val="24"/>
          <w:szCs w:val="24"/>
        </w:rPr>
        <w:t xml:space="preserve">Результаты проведенных исследований позволяют сделать вывод о том, что термальные воды </w:t>
      </w:r>
      <w:r w:rsidR="00925047">
        <w:rPr>
          <w:rFonts w:ascii="Times New Roman" w:hAnsi="Times New Roman"/>
          <w:sz w:val="24"/>
          <w:szCs w:val="24"/>
        </w:rPr>
        <w:t xml:space="preserve">месторождения </w:t>
      </w:r>
      <w:r w:rsidRPr="00DE54B6">
        <w:rPr>
          <w:rFonts w:ascii="Times New Roman" w:hAnsi="Times New Roman"/>
          <w:sz w:val="24"/>
          <w:szCs w:val="24"/>
        </w:rPr>
        <w:t xml:space="preserve">Ходжа-Оби-Гарм по химическому составу формировались в основном в процессе растворения и выщелачивания горных пород. </w:t>
      </w:r>
    </w:p>
    <w:p w:rsidR="0092242E" w:rsidRPr="00925047" w:rsidRDefault="0092242E" w:rsidP="009224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242E" w:rsidRPr="00DE54B6" w:rsidRDefault="004957EC" w:rsidP="0092242E">
      <w:pPr>
        <w:tabs>
          <w:tab w:val="left" w:pos="360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DE54B6">
        <w:rPr>
          <w:rFonts w:ascii="Times New Roman" w:hAnsi="Times New Roman"/>
          <w:b/>
          <w:sz w:val="24"/>
          <w:szCs w:val="24"/>
        </w:rPr>
        <w:t>Библиографический список</w:t>
      </w:r>
    </w:p>
    <w:p w:rsidR="0092242E" w:rsidRPr="00DE54B6" w:rsidRDefault="0092242E" w:rsidP="0092242E">
      <w:pPr>
        <w:tabs>
          <w:tab w:val="left" w:pos="360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92242E" w:rsidRPr="00925047" w:rsidRDefault="0092242E" w:rsidP="0092242E">
      <w:pPr>
        <w:pStyle w:val="literaturelist"/>
        <w:numPr>
          <w:ilvl w:val="0"/>
          <w:numId w:val="1"/>
        </w:numPr>
        <w:tabs>
          <w:tab w:val="num" w:pos="357"/>
        </w:tabs>
        <w:ind w:left="357" w:hanging="357"/>
        <w:rPr>
          <w:rFonts w:ascii="Times New Roman" w:hAnsi="Times New Roman"/>
          <w:sz w:val="20"/>
          <w:szCs w:val="20"/>
        </w:rPr>
      </w:pPr>
      <w:r w:rsidRPr="00925047">
        <w:rPr>
          <w:rFonts w:ascii="Times New Roman" w:hAnsi="Times New Roman"/>
          <w:sz w:val="20"/>
          <w:szCs w:val="20"/>
        </w:rPr>
        <w:t>Баратов Р.Б. Геология и петрография района термальных источников Ходжа-Оби-Гарм. Отчет Ходжа-Оби-</w:t>
      </w:r>
      <w:proofErr w:type="spellStart"/>
      <w:r w:rsidRPr="00925047">
        <w:rPr>
          <w:rFonts w:ascii="Times New Roman" w:hAnsi="Times New Roman"/>
          <w:sz w:val="20"/>
          <w:szCs w:val="20"/>
        </w:rPr>
        <w:t>Гармской</w:t>
      </w:r>
      <w:proofErr w:type="spellEnd"/>
      <w:r w:rsidRPr="00925047">
        <w:rPr>
          <w:rFonts w:ascii="Times New Roman" w:hAnsi="Times New Roman"/>
          <w:sz w:val="20"/>
          <w:szCs w:val="20"/>
        </w:rPr>
        <w:t xml:space="preserve"> геологической партии по работам 1946 г. Душанбе, 1946.</w:t>
      </w:r>
    </w:p>
    <w:p w:rsidR="0092242E" w:rsidRDefault="0092242E" w:rsidP="0092242E">
      <w:pPr>
        <w:pStyle w:val="literaturelist"/>
        <w:numPr>
          <w:ilvl w:val="0"/>
          <w:numId w:val="1"/>
        </w:numPr>
        <w:tabs>
          <w:tab w:val="num" w:pos="357"/>
        </w:tabs>
        <w:ind w:left="357" w:hanging="357"/>
        <w:rPr>
          <w:rFonts w:ascii="Times New Roman" w:hAnsi="Times New Roman"/>
          <w:sz w:val="20"/>
          <w:szCs w:val="20"/>
        </w:rPr>
      </w:pPr>
      <w:r w:rsidRPr="00925047">
        <w:rPr>
          <w:rFonts w:ascii="Times New Roman" w:hAnsi="Times New Roman"/>
          <w:sz w:val="20"/>
          <w:szCs w:val="20"/>
        </w:rPr>
        <w:t xml:space="preserve">Брагин И. В., Челноков Г. А., Чудаев О. В., Харитонова Н. А. Особенности взаимодействия вода-порода при формировании месторождений термальных вод Сихотэ-Алиня: </w:t>
      </w:r>
      <w:r w:rsidRPr="00925047">
        <w:rPr>
          <w:rFonts w:ascii="Times New Roman" w:hAnsi="Times New Roman"/>
          <w:iCs/>
          <w:sz w:val="20"/>
          <w:szCs w:val="20"/>
        </w:rPr>
        <w:t>Материалы II Всероссийской научной конференции с международным участием “Геологическая эволюция взаимодействия воды с горными породами”.</w:t>
      </w:r>
      <w:r w:rsidRPr="00925047">
        <w:rPr>
          <w:rFonts w:ascii="Times New Roman" w:hAnsi="Times New Roman"/>
          <w:sz w:val="20"/>
          <w:szCs w:val="20"/>
        </w:rPr>
        <w:t xml:space="preserve"> - Владивосток, 2015. – C. 96 – 100.</w:t>
      </w:r>
    </w:p>
    <w:p w:rsidR="000528DC" w:rsidRPr="000528DC" w:rsidRDefault="000528DC" w:rsidP="000528DC">
      <w:pPr>
        <w:pStyle w:val="literaturelist"/>
        <w:numPr>
          <w:ilvl w:val="0"/>
          <w:numId w:val="1"/>
        </w:numPr>
        <w:tabs>
          <w:tab w:val="num" w:pos="357"/>
        </w:tabs>
        <w:ind w:left="357" w:hanging="35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Демонова А.Ю., Харитонова Н.А.,</w:t>
      </w:r>
      <w:r w:rsidRPr="00925047">
        <w:rPr>
          <w:rFonts w:ascii="Times New Roman" w:hAnsi="Times New Roman"/>
          <w:sz w:val="20"/>
          <w:szCs w:val="20"/>
        </w:rPr>
        <w:t xml:space="preserve"> Корзун А.В., </w:t>
      </w:r>
      <w:proofErr w:type="spellStart"/>
      <w:r w:rsidRPr="00925047">
        <w:rPr>
          <w:rFonts w:ascii="Times New Roman" w:hAnsi="Times New Roman"/>
          <w:sz w:val="20"/>
          <w:szCs w:val="20"/>
        </w:rPr>
        <w:t>Сардоров</w:t>
      </w:r>
      <w:proofErr w:type="spellEnd"/>
      <w:r w:rsidRPr="00925047">
        <w:rPr>
          <w:rFonts w:ascii="Times New Roman" w:hAnsi="Times New Roman"/>
          <w:sz w:val="20"/>
          <w:szCs w:val="20"/>
        </w:rPr>
        <w:t xml:space="preserve"> А.И., Челноков Г.А. Химический состав азотных термальных вод бальнеоклиматического курорта Ходжа-Оби-Гарм (Таджикистан) // </w:t>
      </w:r>
      <w:proofErr w:type="spellStart"/>
      <w:r w:rsidRPr="00925047">
        <w:rPr>
          <w:rFonts w:ascii="Times New Roman" w:hAnsi="Times New Roman"/>
          <w:sz w:val="20"/>
          <w:szCs w:val="20"/>
        </w:rPr>
        <w:t>Вестн</w:t>
      </w:r>
      <w:proofErr w:type="spellEnd"/>
      <w:r w:rsidRPr="00925047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Pr="00925047">
        <w:rPr>
          <w:rFonts w:ascii="Times New Roman" w:hAnsi="Times New Roman"/>
          <w:sz w:val="20"/>
          <w:szCs w:val="20"/>
        </w:rPr>
        <w:t>Моск.ун</w:t>
      </w:r>
      <w:proofErr w:type="spellEnd"/>
      <w:r w:rsidRPr="00925047">
        <w:rPr>
          <w:rFonts w:ascii="Times New Roman" w:hAnsi="Times New Roman"/>
          <w:sz w:val="20"/>
          <w:szCs w:val="20"/>
        </w:rPr>
        <w:t>-та. Сер.4. Геология. 2017. –  № 5.  –  С. 77 – 84.</w:t>
      </w:r>
    </w:p>
    <w:p w:rsidR="0092242E" w:rsidRPr="00925047" w:rsidRDefault="0092242E" w:rsidP="0092242E">
      <w:pPr>
        <w:pStyle w:val="literaturelist"/>
        <w:numPr>
          <w:ilvl w:val="0"/>
          <w:numId w:val="1"/>
        </w:numPr>
        <w:tabs>
          <w:tab w:val="num" w:pos="357"/>
        </w:tabs>
        <w:ind w:left="357" w:hanging="357"/>
        <w:rPr>
          <w:rFonts w:ascii="Times New Roman" w:hAnsi="Times New Roman"/>
          <w:sz w:val="20"/>
          <w:szCs w:val="20"/>
        </w:rPr>
      </w:pPr>
      <w:proofErr w:type="spellStart"/>
      <w:r w:rsidRPr="00925047">
        <w:rPr>
          <w:rFonts w:ascii="Times New Roman" w:hAnsi="Times New Roman"/>
          <w:sz w:val="20"/>
          <w:szCs w:val="20"/>
        </w:rPr>
        <w:t>Разыков</w:t>
      </w:r>
      <w:proofErr w:type="spellEnd"/>
      <w:r w:rsidRPr="00925047">
        <w:rPr>
          <w:rFonts w:ascii="Times New Roman" w:hAnsi="Times New Roman"/>
          <w:sz w:val="20"/>
          <w:szCs w:val="20"/>
        </w:rPr>
        <w:t xml:space="preserve"> Б.Х. Особенности размещения и экономическая оценка минеральных вод Таджикистана. - Душанбе.: </w:t>
      </w:r>
      <w:proofErr w:type="spellStart"/>
      <w:r w:rsidRPr="00925047">
        <w:rPr>
          <w:rFonts w:ascii="Times New Roman" w:hAnsi="Times New Roman"/>
          <w:sz w:val="20"/>
          <w:szCs w:val="20"/>
        </w:rPr>
        <w:t>Дониш</w:t>
      </w:r>
      <w:proofErr w:type="spellEnd"/>
      <w:r w:rsidRPr="00925047">
        <w:rPr>
          <w:rFonts w:ascii="Times New Roman" w:hAnsi="Times New Roman"/>
          <w:sz w:val="20"/>
          <w:szCs w:val="20"/>
        </w:rPr>
        <w:t>, 2007. ─  99 с.</w:t>
      </w:r>
    </w:p>
    <w:p w:rsidR="00363857" w:rsidRPr="005066A9" w:rsidRDefault="00363857" w:rsidP="000E164B">
      <w:pPr>
        <w:pStyle w:val="literaturelist"/>
        <w:tabs>
          <w:tab w:val="clear" w:pos="357"/>
        </w:tabs>
        <w:ind w:left="0" w:firstLine="0"/>
        <w:rPr>
          <w:rFonts w:ascii="Times New Roman" w:hAnsi="Times New Roman"/>
          <w:sz w:val="24"/>
        </w:rPr>
      </w:pPr>
      <w:bookmarkStart w:id="0" w:name="_GoBack"/>
      <w:bookmarkEnd w:id="0"/>
    </w:p>
    <w:p w:rsidR="00DC4181" w:rsidRPr="00B56853" w:rsidRDefault="00DC4181" w:rsidP="00DC4181">
      <w:pPr>
        <w:pStyle w:val="literaturelist"/>
        <w:tabs>
          <w:tab w:val="clear" w:pos="357"/>
        </w:tabs>
        <w:ind w:left="0" w:firstLine="567"/>
        <w:rPr>
          <w:rFonts w:ascii="Times New Roman" w:hAnsi="Times New Roman"/>
          <w:b/>
          <w:sz w:val="24"/>
          <w:lang w:val="en-US"/>
        </w:rPr>
      </w:pPr>
      <w:r w:rsidRPr="00B56853">
        <w:rPr>
          <w:rFonts w:ascii="Times New Roman" w:hAnsi="Times New Roman"/>
          <w:b/>
          <w:sz w:val="24"/>
          <w:lang w:val="en-US"/>
        </w:rPr>
        <w:t xml:space="preserve">A.Y. </w:t>
      </w:r>
      <w:proofErr w:type="spellStart"/>
      <w:r w:rsidRPr="00B56853">
        <w:rPr>
          <w:rFonts w:ascii="Times New Roman" w:hAnsi="Times New Roman"/>
          <w:b/>
          <w:sz w:val="24"/>
          <w:lang w:val="en-US"/>
        </w:rPr>
        <w:t>Demonova</w:t>
      </w:r>
      <w:proofErr w:type="spellEnd"/>
      <w:r w:rsidRPr="00B56853">
        <w:rPr>
          <w:rFonts w:ascii="Times New Roman" w:hAnsi="Times New Roman"/>
          <w:b/>
          <w:sz w:val="24"/>
          <w:lang w:val="en-US"/>
        </w:rPr>
        <w:t xml:space="preserve">, I.V. </w:t>
      </w:r>
      <w:proofErr w:type="spellStart"/>
      <w:r w:rsidRPr="00B56853">
        <w:rPr>
          <w:rFonts w:ascii="Times New Roman" w:hAnsi="Times New Roman"/>
          <w:b/>
          <w:sz w:val="24"/>
          <w:lang w:val="en-US"/>
        </w:rPr>
        <w:t>Bragin</w:t>
      </w:r>
      <w:proofErr w:type="spellEnd"/>
      <w:r w:rsidRPr="00B56853">
        <w:rPr>
          <w:rFonts w:ascii="Times New Roman" w:hAnsi="Times New Roman"/>
          <w:b/>
          <w:sz w:val="24"/>
          <w:lang w:val="en-US"/>
        </w:rPr>
        <w:t xml:space="preserve">, N.A. </w:t>
      </w:r>
      <w:proofErr w:type="spellStart"/>
      <w:r w:rsidRPr="00B56853">
        <w:rPr>
          <w:rFonts w:ascii="Times New Roman" w:hAnsi="Times New Roman"/>
          <w:b/>
          <w:sz w:val="24"/>
          <w:lang w:val="en-US"/>
        </w:rPr>
        <w:t>Kharitonova</w:t>
      </w:r>
      <w:proofErr w:type="spellEnd"/>
    </w:p>
    <w:p w:rsidR="00DC4181" w:rsidRPr="00B56853" w:rsidRDefault="00DC4181" w:rsidP="00DC4181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B56853">
        <w:rPr>
          <w:rFonts w:ascii="Times New Roman" w:hAnsi="Times New Roman"/>
          <w:b/>
          <w:sz w:val="24"/>
          <w:szCs w:val="24"/>
          <w:lang w:val="en-US"/>
        </w:rPr>
        <w:t>Geochemical composition of water-converting rocks of the field of thermal water Khoja-Obi-</w:t>
      </w:r>
      <w:proofErr w:type="spellStart"/>
      <w:r w:rsidRPr="00B56853">
        <w:rPr>
          <w:rFonts w:ascii="Times New Roman" w:hAnsi="Times New Roman"/>
          <w:b/>
          <w:sz w:val="24"/>
          <w:szCs w:val="24"/>
          <w:lang w:val="en-US"/>
        </w:rPr>
        <w:t>Garm</w:t>
      </w:r>
      <w:proofErr w:type="spellEnd"/>
      <w:r w:rsidRPr="00B56853">
        <w:rPr>
          <w:rFonts w:ascii="Times New Roman" w:hAnsi="Times New Roman"/>
          <w:b/>
          <w:sz w:val="24"/>
          <w:szCs w:val="24"/>
          <w:lang w:val="en-US"/>
        </w:rPr>
        <w:t xml:space="preserve"> (Pamir-Alay </w:t>
      </w:r>
      <w:r w:rsidR="00B56853" w:rsidRPr="00B56853">
        <w:rPr>
          <w:rFonts w:ascii="Times New Roman" w:hAnsi="Times New Roman"/>
          <w:b/>
          <w:sz w:val="24"/>
          <w:szCs w:val="24"/>
          <w:lang w:val="en-US"/>
        </w:rPr>
        <w:t>Mountain System</w:t>
      </w:r>
      <w:r w:rsidRPr="00B56853">
        <w:rPr>
          <w:rFonts w:ascii="Times New Roman" w:hAnsi="Times New Roman"/>
          <w:b/>
          <w:sz w:val="24"/>
          <w:szCs w:val="24"/>
          <w:lang w:val="en-US"/>
        </w:rPr>
        <w:t>)</w:t>
      </w:r>
    </w:p>
    <w:p w:rsidR="00DC4181" w:rsidRDefault="00DC4181" w:rsidP="00DC418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56853">
        <w:rPr>
          <w:rFonts w:ascii="Times New Roman" w:hAnsi="Times New Roman"/>
          <w:b/>
          <w:sz w:val="24"/>
          <w:szCs w:val="24"/>
          <w:lang w:val="en-US"/>
        </w:rPr>
        <w:lastRenderedPageBreak/>
        <w:t>Abstract</w:t>
      </w:r>
      <w:r w:rsidRPr="00B56853">
        <w:rPr>
          <w:rFonts w:ascii="Times New Roman" w:hAnsi="Times New Roman"/>
          <w:b/>
          <w:sz w:val="24"/>
          <w:szCs w:val="24"/>
        </w:rPr>
        <w:t xml:space="preserve">. </w:t>
      </w:r>
      <w:r w:rsidRPr="00B56853">
        <w:rPr>
          <w:rFonts w:ascii="Times New Roman" w:hAnsi="Times New Roman"/>
          <w:sz w:val="24"/>
          <w:szCs w:val="24"/>
        </w:rPr>
        <w:t>В статье приведены новые данные комплексного исследования водовмещающих пород месторож</w:t>
      </w:r>
      <w:r w:rsidR="00B56853">
        <w:rPr>
          <w:rFonts w:ascii="Times New Roman" w:hAnsi="Times New Roman"/>
          <w:sz w:val="24"/>
          <w:szCs w:val="24"/>
        </w:rPr>
        <w:t>дения термальных вод Ходжа-Оби-Г</w:t>
      </w:r>
      <w:r w:rsidRPr="00B56853">
        <w:rPr>
          <w:rFonts w:ascii="Times New Roman" w:hAnsi="Times New Roman"/>
          <w:sz w:val="24"/>
          <w:szCs w:val="24"/>
        </w:rPr>
        <w:t>арм (Памиро-</w:t>
      </w:r>
      <w:proofErr w:type="spellStart"/>
      <w:r w:rsidRPr="00B56853">
        <w:rPr>
          <w:rFonts w:ascii="Times New Roman" w:hAnsi="Times New Roman"/>
          <w:sz w:val="24"/>
          <w:szCs w:val="24"/>
        </w:rPr>
        <w:t>Алайская</w:t>
      </w:r>
      <w:proofErr w:type="spellEnd"/>
      <w:r w:rsidRPr="00B56853">
        <w:rPr>
          <w:rFonts w:ascii="Times New Roman" w:hAnsi="Times New Roman"/>
          <w:sz w:val="24"/>
          <w:szCs w:val="24"/>
        </w:rPr>
        <w:t xml:space="preserve"> горная система, Таджикистан). </w:t>
      </w:r>
      <w:r w:rsidRPr="00B56853">
        <w:rPr>
          <w:rFonts w:ascii="Times New Roman" w:hAnsi="Times New Roman"/>
          <w:color w:val="000000"/>
          <w:sz w:val="24"/>
          <w:szCs w:val="24"/>
        </w:rPr>
        <w:t>В первые для данного района были проведены исследования минералогического и химического состава горных пород с применением новейшего аналитического оборудования. Проведенные исследования позволили выявить основные факторы формирования геохимического облика минеральных вод в системе вода-порода.</w:t>
      </w:r>
    </w:p>
    <w:p w:rsidR="00B56853" w:rsidRPr="00B56853" w:rsidRDefault="00B56853" w:rsidP="00DC418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B56853">
        <w:rPr>
          <w:rFonts w:ascii="Times New Roman" w:hAnsi="Times New Roman"/>
          <w:sz w:val="24"/>
          <w:szCs w:val="24"/>
          <w:lang w:val="en-US"/>
        </w:rPr>
        <w:t>The article pres</w:t>
      </w:r>
      <w:r>
        <w:rPr>
          <w:rFonts w:ascii="Times New Roman" w:hAnsi="Times New Roman"/>
          <w:sz w:val="24"/>
          <w:szCs w:val="24"/>
          <w:lang w:val="en-US"/>
        </w:rPr>
        <w:t>ents new data of a complex</w:t>
      </w:r>
      <w:r w:rsidRPr="00B56853">
        <w:rPr>
          <w:rFonts w:ascii="Times New Roman" w:hAnsi="Times New Roman"/>
          <w:sz w:val="24"/>
          <w:szCs w:val="24"/>
          <w:lang w:val="en-US"/>
        </w:rPr>
        <w:t xml:space="preserve"> study of w</w:t>
      </w:r>
      <w:r>
        <w:rPr>
          <w:rFonts w:ascii="Times New Roman" w:hAnsi="Times New Roman"/>
          <w:sz w:val="24"/>
          <w:szCs w:val="24"/>
          <w:lang w:val="en-US"/>
        </w:rPr>
        <w:t xml:space="preserve">ater-bearing rocks of the field of </w:t>
      </w:r>
      <w:r w:rsidRPr="00B56853">
        <w:rPr>
          <w:rFonts w:ascii="Times New Roman" w:hAnsi="Times New Roman"/>
          <w:sz w:val="24"/>
          <w:szCs w:val="24"/>
          <w:lang w:val="en-US"/>
        </w:rPr>
        <w:t>thermal waters</w:t>
      </w:r>
      <w:r>
        <w:rPr>
          <w:rFonts w:ascii="Times New Roman" w:hAnsi="Times New Roman"/>
          <w:sz w:val="24"/>
          <w:szCs w:val="24"/>
          <w:lang w:val="en-US"/>
        </w:rPr>
        <w:t xml:space="preserve"> Khoj</w:t>
      </w:r>
      <w:r w:rsidRPr="00B56853">
        <w:rPr>
          <w:rFonts w:ascii="Times New Roman" w:hAnsi="Times New Roman"/>
          <w:sz w:val="24"/>
          <w:szCs w:val="24"/>
          <w:lang w:val="en-US"/>
        </w:rPr>
        <w:t>a-Obi-</w:t>
      </w:r>
      <w:proofErr w:type="spellStart"/>
      <w:r w:rsidRPr="00B56853">
        <w:rPr>
          <w:rFonts w:ascii="Times New Roman" w:hAnsi="Times New Roman"/>
          <w:sz w:val="24"/>
          <w:szCs w:val="24"/>
          <w:lang w:val="en-US"/>
        </w:rPr>
        <w:t>Garm</w:t>
      </w:r>
      <w:proofErr w:type="spellEnd"/>
      <w:r w:rsidRPr="00B56853">
        <w:rPr>
          <w:rFonts w:ascii="Times New Roman" w:hAnsi="Times New Roman"/>
          <w:sz w:val="24"/>
          <w:szCs w:val="24"/>
          <w:lang w:val="en-US"/>
        </w:rPr>
        <w:t xml:space="preserve"> (Pamir-Alai Mountain System, Tajikistan). In the first for this area, mineralogical and chemical rock composition studies </w:t>
      </w:r>
      <w:proofErr w:type="gramStart"/>
      <w:r w:rsidRPr="00B56853">
        <w:rPr>
          <w:rFonts w:ascii="Times New Roman" w:hAnsi="Times New Roman"/>
          <w:sz w:val="24"/>
          <w:szCs w:val="24"/>
          <w:lang w:val="en-US"/>
        </w:rPr>
        <w:t xml:space="preserve">were </w:t>
      </w:r>
      <w:r>
        <w:rPr>
          <w:rFonts w:ascii="Times New Roman" w:hAnsi="Times New Roman"/>
          <w:sz w:val="24"/>
          <w:szCs w:val="24"/>
          <w:lang w:val="en-US"/>
        </w:rPr>
        <w:t>researche</w:t>
      </w:r>
      <w:r w:rsidRPr="00B56853">
        <w:rPr>
          <w:rFonts w:ascii="Times New Roman" w:hAnsi="Times New Roman"/>
          <w:sz w:val="24"/>
          <w:szCs w:val="24"/>
          <w:lang w:val="en-US"/>
        </w:rPr>
        <w:t>d</w:t>
      </w:r>
      <w:proofErr w:type="gramEnd"/>
      <w:r w:rsidRPr="00B56853">
        <w:rPr>
          <w:rFonts w:ascii="Times New Roman" w:hAnsi="Times New Roman"/>
          <w:sz w:val="24"/>
          <w:szCs w:val="24"/>
          <w:lang w:val="en-US"/>
        </w:rPr>
        <w:t xml:space="preserve"> out using the latest analytical equipment. The carried out researches have allowed </w:t>
      </w:r>
      <w:proofErr w:type="gramStart"/>
      <w:r w:rsidRPr="00B56853">
        <w:rPr>
          <w:rFonts w:ascii="Times New Roman" w:hAnsi="Times New Roman"/>
          <w:sz w:val="24"/>
          <w:szCs w:val="24"/>
          <w:lang w:val="en-US"/>
        </w:rPr>
        <w:t>to reveal</w:t>
      </w:r>
      <w:proofErr w:type="gramEnd"/>
      <w:r w:rsidRPr="00B56853">
        <w:rPr>
          <w:rFonts w:ascii="Times New Roman" w:hAnsi="Times New Roman"/>
          <w:sz w:val="24"/>
          <w:szCs w:val="24"/>
          <w:lang w:val="en-US"/>
        </w:rPr>
        <w:t xml:space="preserve"> the basic factors of formation of a geochemical image of mineral waters in system water-breed.</w:t>
      </w:r>
    </w:p>
    <w:p w:rsidR="00DC4181" w:rsidRPr="00B56853" w:rsidRDefault="00DC4181" w:rsidP="00DC418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B56853">
        <w:rPr>
          <w:rFonts w:ascii="Times New Roman" w:hAnsi="Times New Roman"/>
          <w:b/>
          <w:sz w:val="24"/>
          <w:szCs w:val="24"/>
          <w:lang w:val="en-US"/>
        </w:rPr>
        <w:t xml:space="preserve">Keywords: </w:t>
      </w:r>
      <w:r w:rsidR="00B56853" w:rsidRPr="00B56853">
        <w:rPr>
          <w:rFonts w:ascii="Times New Roman" w:hAnsi="Times New Roman"/>
          <w:sz w:val="24"/>
          <w:szCs w:val="24"/>
          <w:lang w:val="en-US"/>
        </w:rPr>
        <w:t>thermal waters</w:t>
      </w:r>
      <w:r w:rsidRPr="00B56853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B56853" w:rsidRPr="00B56853">
        <w:rPr>
          <w:rFonts w:ascii="Times New Roman" w:hAnsi="Times New Roman"/>
          <w:sz w:val="24"/>
          <w:szCs w:val="24"/>
          <w:lang w:val="en-US"/>
        </w:rPr>
        <w:t>hydrogeological setting</w:t>
      </w:r>
      <w:r w:rsidRPr="00B56853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="00B56853" w:rsidRPr="00B56853">
        <w:rPr>
          <w:rFonts w:ascii="Times New Roman" w:hAnsi="Times New Roman"/>
          <w:sz w:val="24"/>
          <w:szCs w:val="24"/>
          <w:lang w:val="en-US"/>
        </w:rPr>
        <w:t>hydrogeochemistry</w:t>
      </w:r>
      <w:proofErr w:type="spellEnd"/>
      <w:r w:rsidRPr="00B56853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B56853">
        <w:rPr>
          <w:rFonts w:ascii="Times New Roman" w:hAnsi="Times New Roman"/>
          <w:sz w:val="24"/>
          <w:szCs w:val="24"/>
          <w:lang w:val="en-US"/>
        </w:rPr>
        <w:t>microcomponents</w:t>
      </w:r>
      <w:proofErr w:type="spellEnd"/>
      <w:r w:rsidRPr="00B56853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B56853">
        <w:rPr>
          <w:rFonts w:ascii="Times New Roman" w:hAnsi="Times New Roman"/>
          <w:sz w:val="24"/>
          <w:szCs w:val="24"/>
          <w:lang w:val="en-US"/>
        </w:rPr>
        <w:t>Tadjikistan</w:t>
      </w:r>
      <w:proofErr w:type="spellEnd"/>
      <w:r w:rsidRPr="00B56853">
        <w:rPr>
          <w:rFonts w:ascii="Times New Roman" w:hAnsi="Times New Roman"/>
          <w:sz w:val="24"/>
          <w:szCs w:val="24"/>
          <w:lang w:val="en-US"/>
        </w:rPr>
        <w:t>.</w:t>
      </w:r>
    </w:p>
    <w:p w:rsidR="002A1DB9" w:rsidRPr="00B56853" w:rsidRDefault="002A1DB9" w:rsidP="00DC4181">
      <w:pPr>
        <w:spacing w:line="240" w:lineRule="auto"/>
        <w:rPr>
          <w:rFonts w:ascii="Times New Roman" w:hAnsi="Times New Roman"/>
          <w:sz w:val="20"/>
          <w:szCs w:val="20"/>
          <w:lang w:val="en-US"/>
        </w:rPr>
      </w:pPr>
    </w:p>
    <w:sectPr w:rsidR="002A1DB9" w:rsidRPr="00B56853" w:rsidSect="00925047">
      <w:pgSz w:w="11906" w:h="16838"/>
      <w:pgMar w:top="1134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861C54"/>
    <w:multiLevelType w:val="hybridMultilevel"/>
    <w:tmpl w:val="81A2A732"/>
    <w:lvl w:ilvl="0" w:tplc="6888CA90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7BFD6E88"/>
    <w:multiLevelType w:val="hybridMultilevel"/>
    <w:tmpl w:val="8424DA9C"/>
    <w:lvl w:ilvl="0" w:tplc="0419000F">
      <w:start w:val="1"/>
      <w:numFmt w:val="decimal"/>
      <w:lvlText w:val="%1."/>
      <w:lvlJc w:val="left"/>
      <w:pPr>
        <w:ind w:left="2007" w:hanging="360"/>
      </w:pPr>
    </w:lvl>
    <w:lvl w:ilvl="1" w:tplc="04190019">
      <w:start w:val="1"/>
      <w:numFmt w:val="lowerLetter"/>
      <w:lvlText w:val="%2."/>
      <w:lvlJc w:val="left"/>
      <w:pPr>
        <w:ind w:left="2727" w:hanging="360"/>
      </w:pPr>
    </w:lvl>
    <w:lvl w:ilvl="2" w:tplc="0419001B">
      <w:start w:val="1"/>
      <w:numFmt w:val="lowerRoman"/>
      <w:lvlText w:val="%3."/>
      <w:lvlJc w:val="right"/>
      <w:pPr>
        <w:ind w:left="3447" w:hanging="180"/>
      </w:pPr>
    </w:lvl>
    <w:lvl w:ilvl="3" w:tplc="0419000F">
      <w:start w:val="1"/>
      <w:numFmt w:val="decimal"/>
      <w:lvlText w:val="%4."/>
      <w:lvlJc w:val="left"/>
      <w:pPr>
        <w:ind w:left="4167" w:hanging="360"/>
      </w:pPr>
    </w:lvl>
    <w:lvl w:ilvl="4" w:tplc="04190019">
      <w:start w:val="1"/>
      <w:numFmt w:val="lowerLetter"/>
      <w:lvlText w:val="%5."/>
      <w:lvlJc w:val="left"/>
      <w:pPr>
        <w:ind w:left="4887" w:hanging="360"/>
      </w:pPr>
    </w:lvl>
    <w:lvl w:ilvl="5" w:tplc="0419001B">
      <w:start w:val="1"/>
      <w:numFmt w:val="lowerRoman"/>
      <w:lvlText w:val="%6."/>
      <w:lvlJc w:val="right"/>
      <w:pPr>
        <w:ind w:left="5607" w:hanging="180"/>
      </w:pPr>
    </w:lvl>
    <w:lvl w:ilvl="6" w:tplc="0419000F">
      <w:start w:val="1"/>
      <w:numFmt w:val="decimal"/>
      <w:lvlText w:val="%7."/>
      <w:lvlJc w:val="left"/>
      <w:pPr>
        <w:ind w:left="6327" w:hanging="360"/>
      </w:pPr>
    </w:lvl>
    <w:lvl w:ilvl="7" w:tplc="04190019">
      <w:start w:val="1"/>
      <w:numFmt w:val="lowerLetter"/>
      <w:lvlText w:val="%8."/>
      <w:lvlJc w:val="left"/>
      <w:pPr>
        <w:ind w:left="7047" w:hanging="360"/>
      </w:pPr>
    </w:lvl>
    <w:lvl w:ilvl="8" w:tplc="0419001B">
      <w:start w:val="1"/>
      <w:numFmt w:val="lowerRoman"/>
      <w:lvlText w:val="%9."/>
      <w:lvlJc w:val="right"/>
      <w:pPr>
        <w:ind w:left="7767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90A"/>
    <w:rsid w:val="00015DCE"/>
    <w:rsid w:val="000528DC"/>
    <w:rsid w:val="00064C31"/>
    <w:rsid w:val="000D0F16"/>
    <w:rsid w:val="000E164B"/>
    <w:rsid w:val="000F1A1F"/>
    <w:rsid w:val="00154B47"/>
    <w:rsid w:val="001B4591"/>
    <w:rsid w:val="00215246"/>
    <w:rsid w:val="00292B9A"/>
    <w:rsid w:val="00296210"/>
    <w:rsid w:val="002A1DB9"/>
    <w:rsid w:val="002B590A"/>
    <w:rsid w:val="002D1E7D"/>
    <w:rsid w:val="00313B5F"/>
    <w:rsid w:val="0032120C"/>
    <w:rsid w:val="00345CEE"/>
    <w:rsid w:val="00363857"/>
    <w:rsid w:val="00410625"/>
    <w:rsid w:val="004957EC"/>
    <w:rsid w:val="004D45C0"/>
    <w:rsid w:val="005066A9"/>
    <w:rsid w:val="00681F89"/>
    <w:rsid w:val="006E3380"/>
    <w:rsid w:val="00723E02"/>
    <w:rsid w:val="00770B49"/>
    <w:rsid w:val="00785D9D"/>
    <w:rsid w:val="00787AF6"/>
    <w:rsid w:val="008223C0"/>
    <w:rsid w:val="00845020"/>
    <w:rsid w:val="00887F56"/>
    <w:rsid w:val="00893860"/>
    <w:rsid w:val="008A2395"/>
    <w:rsid w:val="008A301A"/>
    <w:rsid w:val="008A6E28"/>
    <w:rsid w:val="008B051F"/>
    <w:rsid w:val="008B7002"/>
    <w:rsid w:val="008C7EA5"/>
    <w:rsid w:val="0092242E"/>
    <w:rsid w:val="00925047"/>
    <w:rsid w:val="00941D60"/>
    <w:rsid w:val="009C004B"/>
    <w:rsid w:val="009D3A4F"/>
    <w:rsid w:val="00AB041F"/>
    <w:rsid w:val="00AE6D8D"/>
    <w:rsid w:val="00AF240D"/>
    <w:rsid w:val="00B17FD6"/>
    <w:rsid w:val="00B56853"/>
    <w:rsid w:val="00B631E2"/>
    <w:rsid w:val="00B70F94"/>
    <w:rsid w:val="00B957B2"/>
    <w:rsid w:val="00BB247A"/>
    <w:rsid w:val="00BC0A48"/>
    <w:rsid w:val="00BD0042"/>
    <w:rsid w:val="00BD643C"/>
    <w:rsid w:val="00BF3A72"/>
    <w:rsid w:val="00C01194"/>
    <w:rsid w:val="00C121D8"/>
    <w:rsid w:val="00C41B62"/>
    <w:rsid w:val="00D442AF"/>
    <w:rsid w:val="00D44DED"/>
    <w:rsid w:val="00D458D1"/>
    <w:rsid w:val="00DC4181"/>
    <w:rsid w:val="00DC71A3"/>
    <w:rsid w:val="00DE54B6"/>
    <w:rsid w:val="00ED5DAB"/>
    <w:rsid w:val="00F27E29"/>
    <w:rsid w:val="00FD0402"/>
    <w:rsid w:val="00FE0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48A7AB-B385-4D48-8444-07B567A47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242E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teraturelist">
    <w:name w:val="literature_list"/>
    <w:basedOn w:val="a"/>
    <w:rsid w:val="0092242E"/>
    <w:pPr>
      <w:tabs>
        <w:tab w:val="num" w:pos="357"/>
      </w:tabs>
      <w:spacing w:after="0" w:line="240" w:lineRule="auto"/>
      <w:ind w:left="357" w:hanging="357"/>
      <w:jc w:val="both"/>
    </w:pPr>
    <w:rPr>
      <w:rFonts w:ascii="Arial" w:eastAsia="Times New Roman" w:hAnsi="Arial"/>
      <w:sz w:val="16"/>
      <w:szCs w:val="24"/>
      <w:lang w:eastAsia="ru-RU"/>
    </w:rPr>
  </w:style>
  <w:style w:type="character" w:styleId="a3">
    <w:name w:val="Hyperlink"/>
    <w:basedOn w:val="a0"/>
    <w:uiPriority w:val="99"/>
    <w:unhideWhenUsed/>
    <w:rsid w:val="0092242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A301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96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621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5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0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image" Target="media/image30.jpeg"/><Relationship Id="rId5" Type="http://schemas.openxmlformats.org/officeDocument/2006/relationships/hyperlink" Target="mailto:tchenat@mail.ru" TargetMode="Externa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2532</Words>
  <Characters>14433</Characters>
  <Application>Microsoft Office Word</Application>
  <DocSecurity>0</DocSecurity>
  <Lines>120</Lines>
  <Paragraphs>33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Демонова Анна Юрьевна</dc:creator>
  <cp:lastModifiedBy>Демонова Анна Юрьевна</cp:lastModifiedBy>
  <cp:revision>6</cp:revision>
  <dcterms:created xsi:type="dcterms:W3CDTF">2017-12-26T06:18:00Z</dcterms:created>
  <dcterms:modified xsi:type="dcterms:W3CDTF">2018-02-26T07:54:00Z</dcterms:modified>
</cp:coreProperties>
</file>